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0B048B" w14:textId="5272C1A8" w:rsidR="008F7453" w:rsidRPr="00665C26" w:rsidRDefault="008F7453" w:rsidP="00F747A3">
      <w:pPr>
        <w:jc w:val="center"/>
        <w:rPr>
          <w:lang w:val="sr-Cyrl-CS"/>
        </w:rPr>
      </w:pPr>
      <w:r w:rsidRPr="00665C26">
        <w:rPr>
          <w:lang w:val="sr-Cyrl-CS"/>
        </w:rPr>
        <w:t>О Б Р А З Л О Ж Е Њ Е</w:t>
      </w:r>
    </w:p>
    <w:p w14:paraId="40B9ED49" w14:textId="77777777" w:rsidR="008F7453" w:rsidRPr="00665C26" w:rsidRDefault="008F7453" w:rsidP="008F7453">
      <w:pPr>
        <w:ind w:firstLine="709"/>
        <w:jc w:val="center"/>
        <w:rPr>
          <w:lang w:val="sr-Cyrl-CS"/>
        </w:rPr>
      </w:pPr>
    </w:p>
    <w:p w14:paraId="37D0EA7A" w14:textId="77777777" w:rsidR="008F7453" w:rsidRPr="00665C26" w:rsidRDefault="008F7453" w:rsidP="000406BC">
      <w:pPr>
        <w:rPr>
          <w:lang w:val="sr-Cyrl-CS"/>
        </w:rPr>
      </w:pPr>
      <w:r w:rsidRPr="00665C26">
        <w:rPr>
          <w:lang w:val="sr-Cyrl-CS"/>
        </w:rPr>
        <w:t>I. УСТАВНИ ОСНОВ ЗА ДОНОШЕЊЕ ЗАКОНА</w:t>
      </w:r>
    </w:p>
    <w:p w14:paraId="64C025CE" w14:textId="77777777" w:rsidR="008F7453" w:rsidRPr="00665C26" w:rsidRDefault="008F7453" w:rsidP="008F7453">
      <w:pPr>
        <w:ind w:firstLine="709"/>
        <w:jc w:val="center"/>
        <w:rPr>
          <w:lang w:val="sr-Cyrl-CS"/>
        </w:rPr>
      </w:pPr>
    </w:p>
    <w:p w14:paraId="3A7747B9" w14:textId="77777777" w:rsidR="008F7453" w:rsidRPr="00665C26" w:rsidRDefault="008F7453" w:rsidP="008F7453">
      <w:pPr>
        <w:tabs>
          <w:tab w:val="left" w:pos="1440"/>
        </w:tabs>
        <w:ind w:firstLine="709"/>
        <w:rPr>
          <w:lang w:val="sr-Cyrl-CS"/>
        </w:rPr>
      </w:pPr>
      <w:r w:rsidRPr="00665C26">
        <w:rPr>
          <w:lang w:val="sr-Cyrl-CS"/>
        </w:rPr>
        <w:t xml:space="preserve">Уставни основ за доношење овог закона садржан је у одредби члана 97. </w:t>
      </w:r>
      <w:proofErr w:type="spellStart"/>
      <w:r w:rsidRPr="00665C26">
        <w:rPr>
          <w:lang w:val="sr-Cyrl-CS"/>
        </w:rPr>
        <w:t>тач</w:t>
      </w:r>
      <w:proofErr w:type="spellEnd"/>
      <w:r w:rsidRPr="00665C26">
        <w:rPr>
          <w:lang w:val="sr-Cyrl-CS"/>
        </w:rPr>
        <w:t>. 6. и 15. Устава Републике Србије, којим је предвиђено да Република Србија, поред осталог, уређује и обезбеђује, порески систем и финансирање остваривања права и дужности Републике Србије утврђених Уставом и законом.</w:t>
      </w:r>
    </w:p>
    <w:p w14:paraId="0D074FAA" w14:textId="77777777" w:rsidR="008F7453" w:rsidRPr="00665C26" w:rsidRDefault="008F7453" w:rsidP="008F7453">
      <w:pPr>
        <w:autoSpaceDE w:val="0"/>
        <w:autoSpaceDN w:val="0"/>
        <w:adjustRightInd w:val="0"/>
        <w:spacing w:line="20" w:lineRule="atLeast"/>
        <w:ind w:firstLine="709"/>
        <w:rPr>
          <w:rFonts w:eastAsia="Calibri"/>
          <w:lang w:val="sr-Cyrl-CS"/>
        </w:rPr>
      </w:pPr>
    </w:p>
    <w:p w14:paraId="6C87DCDC" w14:textId="77777777" w:rsidR="008F7453" w:rsidRPr="00665C26" w:rsidRDefault="008F7453" w:rsidP="000406BC">
      <w:pPr>
        <w:tabs>
          <w:tab w:val="center" w:pos="1800"/>
        </w:tabs>
        <w:rPr>
          <w:lang w:val="sr-Cyrl-CS"/>
        </w:rPr>
      </w:pPr>
      <w:r w:rsidRPr="00665C26">
        <w:rPr>
          <w:lang w:val="sr-Cyrl-CS"/>
        </w:rPr>
        <w:t>II. РАЗЛОЗИ ЗА ДОНОШЕЊЕ ЗАКОНА</w:t>
      </w:r>
    </w:p>
    <w:p w14:paraId="3330D54A" w14:textId="77777777" w:rsidR="008F7453" w:rsidRPr="00665C26" w:rsidRDefault="008F7453" w:rsidP="008F7453">
      <w:pPr>
        <w:ind w:firstLine="709"/>
        <w:rPr>
          <w:color w:val="FF0000"/>
          <w:lang w:val="sr-Cyrl-CS"/>
        </w:rPr>
      </w:pPr>
      <w:r w:rsidRPr="00665C26">
        <w:rPr>
          <w:color w:val="FF0000"/>
          <w:lang w:val="sr-Cyrl-CS"/>
        </w:rPr>
        <w:tab/>
      </w:r>
    </w:p>
    <w:p w14:paraId="73734AFA" w14:textId="77777777" w:rsidR="008F7453" w:rsidRPr="00665C26" w:rsidRDefault="008F7453" w:rsidP="008F7453">
      <w:pPr>
        <w:autoSpaceDE w:val="0"/>
        <w:autoSpaceDN w:val="0"/>
        <w:adjustRightInd w:val="0"/>
        <w:spacing w:line="20" w:lineRule="atLeast"/>
        <w:ind w:firstLine="709"/>
        <w:rPr>
          <w:rFonts w:eastAsia="Calibri"/>
          <w:i/>
          <w:lang w:val="sr-Cyrl-CS"/>
        </w:rPr>
      </w:pPr>
      <w:r w:rsidRPr="00665C26">
        <w:rPr>
          <w:rFonts w:eastAsia="Calibri"/>
          <w:i/>
          <w:lang w:val="sr-Cyrl-CS"/>
        </w:rPr>
        <w:t xml:space="preserve">• Проблеми које овај закон треба да реши, односно циљеви који се овим законом постижу </w:t>
      </w:r>
    </w:p>
    <w:p w14:paraId="1FEB0AE3" w14:textId="5E236C21" w:rsidR="00707B95" w:rsidRPr="00665C26" w:rsidRDefault="00707B95" w:rsidP="00C25812">
      <w:pPr>
        <w:autoSpaceDE w:val="0"/>
        <w:autoSpaceDN w:val="0"/>
        <w:adjustRightInd w:val="0"/>
        <w:spacing w:line="20" w:lineRule="atLeast"/>
        <w:ind w:firstLine="709"/>
        <w:rPr>
          <w:rFonts w:eastAsia="Calibri"/>
          <w:lang w:val="sr-Cyrl-CS"/>
        </w:rPr>
      </w:pPr>
    </w:p>
    <w:p w14:paraId="3B420EB9" w14:textId="0ECF8621" w:rsidR="00F7450D" w:rsidRPr="00665C26" w:rsidRDefault="00707B95" w:rsidP="00F7450D">
      <w:pPr>
        <w:ind w:firstLine="709"/>
        <w:rPr>
          <w:lang w:val="sr-Cyrl-CS"/>
        </w:rPr>
      </w:pPr>
      <w:r w:rsidRPr="00665C26">
        <w:rPr>
          <w:lang w:val="sr-Cyrl-CS"/>
        </w:rPr>
        <w:t xml:space="preserve">Основни разлози за доношење овог закона, проблеми које би овај закон требало да реши, односно циљеви који се овим законом постижу </w:t>
      </w:r>
      <w:r w:rsidR="00A450C8" w:rsidRPr="00665C26">
        <w:rPr>
          <w:lang w:val="sr-Cyrl-CS"/>
        </w:rPr>
        <w:t xml:space="preserve">садржани су у чињеници да је у претходном периоду због актуелних дешавања на Блиском истоку дошло до повећања произвођачких цена деривата нафте из члана 9. став 1. </w:t>
      </w:r>
      <w:proofErr w:type="spellStart"/>
      <w:r w:rsidR="00A450C8" w:rsidRPr="00665C26">
        <w:rPr>
          <w:lang w:val="sr-Cyrl-CS"/>
        </w:rPr>
        <w:t>тач</w:t>
      </w:r>
      <w:proofErr w:type="spellEnd"/>
      <w:r w:rsidR="00A450C8" w:rsidRPr="00665C26">
        <w:rPr>
          <w:lang w:val="sr-Cyrl-CS"/>
        </w:rPr>
        <w:t>. 1), 3) и 5) Закона о акцизама услед раста цене сирове нафте на светском тржишту</w:t>
      </w:r>
      <w:r w:rsidR="00A450C8" w:rsidRPr="00665C26">
        <w:rPr>
          <w:color w:val="000000"/>
          <w:shd w:val="clear" w:color="auto" w:fill="FFFFFF"/>
          <w:lang w:val="sr-Cyrl-CS"/>
        </w:rPr>
        <w:t xml:space="preserve">, </w:t>
      </w:r>
      <w:r w:rsidR="00A450C8" w:rsidRPr="00665C26">
        <w:rPr>
          <w:lang w:val="sr-Cyrl-CS"/>
        </w:rPr>
        <w:t xml:space="preserve">што негативно утиче на </w:t>
      </w:r>
      <w:proofErr w:type="spellStart"/>
      <w:r w:rsidR="00A450C8" w:rsidRPr="00665C26">
        <w:rPr>
          <w:lang w:val="sr-Cyrl-CS"/>
        </w:rPr>
        <w:t>макр</w:t>
      </w:r>
      <w:r w:rsidR="00F7450D" w:rsidRPr="00665C26">
        <w:rPr>
          <w:lang w:val="sr-Cyrl-CS"/>
        </w:rPr>
        <w:t>оекономску</w:t>
      </w:r>
      <w:proofErr w:type="spellEnd"/>
      <w:r w:rsidR="00F7450D" w:rsidRPr="00665C26">
        <w:rPr>
          <w:lang w:val="sr-Cyrl-CS"/>
        </w:rPr>
        <w:t xml:space="preserve"> стабилност у земљи. И</w:t>
      </w:r>
      <w:r w:rsidR="00A450C8" w:rsidRPr="00665C26">
        <w:rPr>
          <w:lang w:val="sr-Cyrl-CS"/>
        </w:rPr>
        <w:t xml:space="preserve">мајући у виду повећање цене сирове нафте, као и билансне могућности буџета Републике Србије, а у циљу очувања макроекономске стабилности и очувања стандарда грађана и неометаног снабдевања тржишта дериватима нафте овим законом предлаже се да Влада може привремено смањити последње </w:t>
      </w:r>
      <w:r w:rsidR="00DB11AB" w:rsidRPr="00665C26">
        <w:rPr>
          <w:lang w:val="sr-Cyrl-CS"/>
        </w:rPr>
        <w:t xml:space="preserve">усклађене </w:t>
      </w:r>
      <w:r w:rsidR="00A450C8" w:rsidRPr="00665C26">
        <w:rPr>
          <w:lang w:val="sr-Cyrl-CS"/>
        </w:rPr>
        <w:t>објављене износе акциза</w:t>
      </w:r>
      <w:r w:rsidR="00F7450D" w:rsidRPr="00665C26">
        <w:rPr>
          <w:lang w:val="sr-Cyrl-CS"/>
        </w:rPr>
        <w:t xml:space="preserve"> на поједине деривате нафте,</w:t>
      </w:r>
      <w:r w:rsidR="00A450C8" w:rsidRPr="00665C26">
        <w:rPr>
          <w:lang w:val="sr-Cyrl-CS"/>
        </w:rPr>
        <w:t xml:space="preserve"> и то износе акциза </w:t>
      </w:r>
      <w:r w:rsidR="00DB11AB" w:rsidRPr="00665C26">
        <w:rPr>
          <w:lang w:val="sr-Cyrl-CS"/>
        </w:rPr>
        <w:t xml:space="preserve">на </w:t>
      </w:r>
      <w:r w:rsidR="00EE639B" w:rsidRPr="00665C26">
        <w:rPr>
          <w:lang w:val="sr-Cyrl-CS"/>
        </w:rPr>
        <w:t>оловни бензин, безоловни бензин</w:t>
      </w:r>
      <w:r w:rsidR="00F7450D" w:rsidRPr="00665C26">
        <w:rPr>
          <w:lang w:val="sr-Cyrl-CS"/>
        </w:rPr>
        <w:t xml:space="preserve"> и </w:t>
      </w:r>
      <w:r w:rsidR="00EE639B" w:rsidRPr="00665C26">
        <w:rPr>
          <w:lang w:val="sr-Cyrl-CS"/>
        </w:rPr>
        <w:t>гасна уља</w:t>
      </w:r>
      <w:r w:rsidR="00F7450D" w:rsidRPr="00665C26">
        <w:rPr>
          <w:lang w:val="sr-Cyrl-CS"/>
        </w:rPr>
        <w:t xml:space="preserve"> </w:t>
      </w:r>
      <w:r w:rsidR="00F7450D" w:rsidRPr="00665C26">
        <w:rPr>
          <w:color w:val="000000"/>
          <w:lang w:val="sr-Cyrl-CS"/>
        </w:rPr>
        <w:t>(дизел горива) без</w:t>
      </w:r>
      <w:r w:rsidR="00F7450D" w:rsidRPr="00665C26">
        <w:rPr>
          <w:lang w:val="sr-Cyrl-CS"/>
        </w:rPr>
        <w:t xml:space="preserve"> ограничавања процента до којег се може вршити привремено умањење износа акцизе. </w:t>
      </w:r>
    </w:p>
    <w:p w14:paraId="22F102A8" w14:textId="478DCC0F" w:rsidR="00351904" w:rsidRPr="00665C26" w:rsidRDefault="00343967" w:rsidP="00343967">
      <w:pPr>
        <w:shd w:val="clear" w:color="auto" w:fill="FFFFFF"/>
        <w:rPr>
          <w:color w:val="000000"/>
          <w:lang w:val="sr-Cyrl-CS"/>
        </w:rPr>
      </w:pPr>
      <w:r w:rsidRPr="00665C26">
        <w:rPr>
          <w:lang w:val="sr-Cyrl-CS"/>
        </w:rPr>
        <w:tab/>
      </w:r>
      <w:r w:rsidR="00474131" w:rsidRPr="00665C26">
        <w:rPr>
          <w:lang w:val="sr-Cyrl-CS"/>
        </w:rPr>
        <w:t>Наиме, према досадашњем закон</w:t>
      </w:r>
      <w:r w:rsidRPr="00665C26">
        <w:rPr>
          <w:lang w:val="sr-Cyrl-CS"/>
        </w:rPr>
        <w:t xml:space="preserve">ском решењу, Влада има могућност да у случају раста цене сирове нафте на светском тржишту, који негативно утиче на </w:t>
      </w:r>
      <w:proofErr w:type="spellStart"/>
      <w:r w:rsidRPr="00665C26">
        <w:rPr>
          <w:lang w:val="sr-Cyrl-CS"/>
        </w:rPr>
        <w:t>макрое</w:t>
      </w:r>
      <w:r w:rsidR="00351904" w:rsidRPr="00665C26">
        <w:rPr>
          <w:lang w:val="sr-Cyrl-CS"/>
        </w:rPr>
        <w:t>кономску</w:t>
      </w:r>
      <w:proofErr w:type="spellEnd"/>
      <w:r w:rsidR="00351904" w:rsidRPr="00665C26">
        <w:rPr>
          <w:lang w:val="sr-Cyrl-CS"/>
        </w:rPr>
        <w:t xml:space="preserve"> стабилност у земљи, </w:t>
      </w:r>
      <w:r w:rsidRPr="00665C26">
        <w:rPr>
          <w:lang w:val="sr-Cyrl-CS"/>
        </w:rPr>
        <w:t xml:space="preserve">може привремено смањити износе акциза из </w:t>
      </w:r>
      <w:hyperlink r:id="rId8" w:anchor="c0009" w:history="1">
        <w:r w:rsidRPr="00665C26">
          <w:rPr>
            <w:bCs/>
            <w:lang w:val="sr-Cyrl-CS"/>
          </w:rPr>
          <w:t>члана 9.</w:t>
        </w:r>
      </w:hyperlink>
      <w:r w:rsidRPr="00665C26">
        <w:rPr>
          <w:lang w:val="sr-Cyrl-CS"/>
        </w:rPr>
        <w:t xml:space="preserve"> став 1. </w:t>
      </w:r>
      <w:proofErr w:type="spellStart"/>
      <w:r w:rsidRPr="00665C26">
        <w:rPr>
          <w:lang w:val="sr-Cyrl-CS"/>
        </w:rPr>
        <w:t>тач</w:t>
      </w:r>
      <w:proofErr w:type="spellEnd"/>
      <w:r w:rsidRPr="00665C26">
        <w:rPr>
          <w:lang w:val="sr-Cyrl-CS"/>
        </w:rPr>
        <w:t xml:space="preserve">. 1), 2) и 3) </w:t>
      </w:r>
      <w:r w:rsidRPr="00665C26">
        <w:rPr>
          <w:color w:val="000000"/>
          <w:lang w:val="sr-Cyrl-CS"/>
        </w:rPr>
        <w:t xml:space="preserve">овог закона утврђене у складу са овим законом за износе за које су повећане цене тих деривата нафте, с тим што то умањење не може бити веће од 20% последњих објављених </w:t>
      </w:r>
      <w:r w:rsidR="00351904" w:rsidRPr="00665C26">
        <w:rPr>
          <w:color w:val="000000"/>
          <w:lang w:val="sr-Cyrl-CS"/>
        </w:rPr>
        <w:t xml:space="preserve">усклађених </w:t>
      </w:r>
      <w:r w:rsidRPr="00665C26">
        <w:rPr>
          <w:color w:val="000000"/>
          <w:lang w:val="sr-Cyrl-CS"/>
        </w:rPr>
        <w:t xml:space="preserve">износа акциза </w:t>
      </w:r>
      <w:r w:rsidR="00351904" w:rsidRPr="00665C26">
        <w:rPr>
          <w:color w:val="000000"/>
          <w:lang w:val="sr-Cyrl-CS"/>
        </w:rPr>
        <w:t>на деривате нафте, и то на оловни бензин, безоло</w:t>
      </w:r>
      <w:r w:rsidR="003A16BF" w:rsidRPr="00665C26">
        <w:rPr>
          <w:color w:val="000000"/>
          <w:lang w:val="sr-Cyrl-CS"/>
        </w:rPr>
        <w:t>в</w:t>
      </w:r>
      <w:r w:rsidR="00351904" w:rsidRPr="00665C26">
        <w:rPr>
          <w:color w:val="000000"/>
          <w:lang w:val="sr-Cyrl-CS"/>
        </w:rPr>
        <w:t>ни бензин и гасна уља (дизел горива).</w:t>
      </w:r>
    </w:p>
    <w:p w14:paraId="080F41FB" w14:textId="32DEF945" w:rsidR="00C53656" w:rsidRPr="00665C26" w:rsidRDefault="00351904" w:rsidP="00EE639B">
      <w:pPr>
        <w:ind w:firstLine="709"/>
        <w:rPr>
          <w:lang w:val="sr-Cyrl-CS"/>
        </w:rPr>
      </w:pPr>
      <w:r w:rsidRPr="00665C26">
        <w:rPr>
          <w:lang w:val="sr-Cyrl-CS"/>
        </w:rPr>
        <w:t>И</w:t>
      </w:r>
      <w:r w:rsidR="00A450C8" w:rsidRPr="00665C26">
        <w:rPr>
          <w:lang w:val="sr-Cyrl-CS"/>
        </w:rPr>
        <w:t>мајући у виду актуелну ситуацију са ценом сирове нафте на светском тржишту, као и њену тенде</w:t>
      </w:r>
      <w:r w:rsidR="003A16BF" w:rsidRPr="00665C26">
        <w:rPr>
          <w:lang w:val="sr-Cyrl-CS"/>
        </w:rPr>
        <w:t>н</w:t>
      </w:r>
      <w:r w:rsidR="00A450C8" w:rsidRPr="00665C26">
        <w:rPr>
          <w:lang w:val="sr-Cyrl-CS"/>
        </w:rPr>
        <w:t xml:space="preserve">цију даљег раста, која негативно утиче на </w:t>
      </w:r>
      <w:proofErr w:type="spellStart"/>
      <w:r w:rsidR="00A450C8" w:rsidRPr="00665C26">
        <w:rPr>
          <w:lang w:val="sr-Cyrl-CS"/>
        </w:rPr>
        <w:t>макроекономску</w:t>
      </w:r>
      <w:proofErr w:type="spellEnd"/>
      <w:r w:rsidR="00A450C8" w:rsidRPr="00665C26">
        <w:rPr>
          <w:lang w:val="sr-Cyrl-CS"/>
        </w:rPr>
        <w:t xml:space="preserve"> стабилност у земљи, у циљу редовног снабдевања тржишта дериватима нафте,</w:t>
      </w:r>
      <w:r w:rsidR="00EE639B" w:rsidRPr="00665C26">
        <w:rPr>
          <w:lang w:val="sr-Cyrl-CS"/>
        </w:rPr>
        <w:t xml:space="preserve"> </w:t>
      </w:r>
      <w:r w:rsidR="00A450C8" w:rsidRPr="00665C26">
        <w:rPr>
          <w:lang w:val="sr-Cyrl-CS"/>
        </w:rPr>
        <w:t xml:space="preserve">очувања стандарда грађана, као и очувања привредне стабилности, овом </w:t>
      </w:r>
      <w:r w:rsidR="00EE639B" w:rsidRPr="00665C26">
        <w:rPr>
          <w:lang w:val="sr-Cyrl-CS"/>
        </w:rPr>
        <w:t>законом</w:t>
      </w:r>
      <w:r w:rsidR="00A450C8" w:rsidRPr="00665C26">
        <w:rPr>
          <w:lang w:val="sr-Cyrl-CS"/>
        </w:rPr>
        <w:t xml:space="preserve"> предлаже се </w:t>
      </w:r>
      <w:r w:rsidR="00EE639B" w:rsidRPr="00665C26">
        <w:rPr>
          <w:lang w:val="sr-Cyrl-CS"/>
        </w:rPr>
        <w:t>да Влада може привремено смањити последње усклађене објављене износе акциза, и то износе акциза</w:t>
      </w:r>
      <w:r w:rsidRPr="00665C26">
        <w:rPr>
          <w:lang w:val="sr-Cyrl-CS"/>
        </w:rPr>
        <w:t xml:space="preserve"> на деривате нафте</w:t>
      </w:r>
      <w:r w:rsidR="00EE639B" w:rsidRPr="00665C26">
        <w:rPr>
          <w:lang w:val="sr-Cyrl-CS"/>
        </w:rPr>
        <w:t xml:space="preserve"> из члана 9. став 1. </w:t>
      </w:r>
      <w:proofErr w:type="spellStart"/>
      <w:r w:rsidR="00EE639B" w:rsidRPr="00665C26">
        <w:rPr>
          <w:lang w:val="sr-Cyrl-CS"/>
        </w:rPr>
        <w:t>тач</w:t>
      </w:r>
      <w:proofErr w:type="spellEnd"/>
      <w:r w:rsidR="00EE639B" w:rsidRPr="00665C26">
        <w:rPr>
          <w:lang w:val="sr-Cyrl-CS"/>
        </w:rPr>
        <w:t>. 1), 2)</w:t>
      </w:r>
      <w:r w:rsidR="00DE11CD" w:rsidRPr="00665C26">
        <w:rPr>
          <w:lang w:val="sr-Cyrl-CS"/>
        </w:rPr>
        <w:t xml:space="preserve"> и </w:t>
      </w:r>
      <w:r w:rsidR="00EE639B" w:rsidRPr="00665C26">
        <w:rPr>
          <w:lang w:val="sr-Cyrl-CS"/>
        </w:rPr>
        <w:t>3)</w:t>
      </w:r>
      <w:r w:rsidR="00F7450D" w:rsidRPr="00665C26">
        <w:rPr>
          <w:lang w:val="sr-Cyrl-CS"/>
        </w:rPr>
        <w:t xml:space="preserve"> Закона о акцизама, с тим да се</w:t>
      </w:r>
      <w:r w:rsidR="003A16BF" w:rsidRPr="00665C26">
        <w:rPr>
          <w:lang w:val="sr-Cyrl-CS"/>
        </w:rPr>
        <w:t xml:space="preserve"> овим предлого</w:t>
      </w:r>
      <w:r w:rsidRPr="00665C26">
        <w:rPr>
          <w:lang w:val="sr-Cyrl-CS"/>
        </w:rPr>
        <w:t>м не</w:t>
      </w:r>
      <w:r w:rsidR="00474131" w:rsidRPr="00665C26">
        <w:rPr>
          <w:lang w:val="sr-Cyrl-CS"/>
        </w:rPr>
        <w:t xml:space="preserve"> </w:t>
      </w:r>
      <w:r w:rsidRPr="00665C26">
        <w:rPr>
          <w:lang w:val="sr-Cyrl-CS"/>
        </w:rPr>
        <w:t xml:space="preserve">ограничава </w:t>
      </w:r>
      <w:r w:rsidR="00F7450D" w:rsidRPr="00665C26">
        <w:rPr>
          <w:lang w:val="sr-Cyrl-CS"/>
        </w:rPr>
        <w:t>проценат</w:t>
      </w:r>
      <w:r w:rsidRPr="00665C26">
        <w:rPr>
          <w:lang w:val="sr-Cyrl-CS"/>
        </w:rPr>
        <w:t xml:space="preserve"> до којег се може вршити пр</w:t>
      </w:r>
      <w:r w:rsidR="00474131" w:rsidRPr="00665C26">
        <w:rPr>
          <w:lang w:val="sr-Cyrl-CS"/>
        </w:rPr>
        <w:t xml:space="preserve">ивремено умањење износа акцизе. </w:t>
      </w:r>
    </w:p>
    <w:p w14:paraId="6DD959D1" w14:textId="2B466F16" w:rsidR="00C53656" w:rsidRPr="00665C26" w:rsidRDefault="00C53656" w:rsidP="00C53656">
      <w:pPr>
        <w:ind w:firstLine="709"/>
        <w:rPr>
          <w:lang w:val="sr-Cyrl-CS"/>
        </w:rPr>
      </w:pPr>
      <w:r w:rsidRPr="00665C26">
        <w:rPr>
          <w:lang w:val="sr-Cyrl-CS"/>
        </w:rPr>
        <w:t>С обзиром на то да се предложеним законским реш</w:t>
      </w:r>
      <w:r w:rsidR="003A16BF" w:rsidRPr="00665C26">
        <w:rPr>
          <w:lang w:val="sr-Cyrl-CS"/>
        </w:rPr>
        <w:t>е</w:t>
      </w:r>
      <w:r w:rsidRPr="00665C26">
        <w:rPr>
          <w:lang w:val="sr-Cyrl-CS"/>
        </w:rPr>
        <w:t xml:space="preserve">њем не ограничава проценат до којег се може вршити привремено умањење износа акцизе на поједине деривате нафте, то за последицу може имати знатно умањење буџетских прихода од акциза на деривате нафте, </w:t>
      </w:r>
      <w:r w:rsidR="00403D17" w:rsidRPr="00665C26">
        <w:rPr>
          <w:lang w:val="sr-Cyrl-CS"/>
        </w:rPr>
        <w:t xml:space="preserve">те се </w:t>
      </w:r>
      <w:r w:rsidRPr="00665C26">
        <w:rPr>
          <w:lang w:val="sr-Cyrl-CS"/>
        </w:rPr>
        <w:t>овим законом предла</w:t>
      </w:r>
      <w:r w:rsidR="00403D17" w:rsidRPr="00665C26">
        <w:rPr>
          <w:lang w:val="sr-Cyrl-CS"/>
        </w:rPr>
        <w:t>же</w:t>
      </w:r>
      <w:r w:rsidRPr="00665C26">
        <w:rPr>
          <w:lang w:val="sr-Cyrl-CS"/>
        </w:rPr>
        <w:t xml:space="preserve"> да се приликом усклађивања износа акцизе на те деривате нафте са годишњим индексом потрошачких цена у календарској години која претходи </w:t>
      </w:r>
      <w:r w:rsidRPr="00665C26">
        <w:rPr>
          <w:lang w:val="sr-Cyrl-CS"/>
        </w:rPr>
        <w:lastRenderedPageBreak/>
        <w:t>години у којој се усклађивање врши, као основица за усклађивање буду последњи објављени усклађени износи акциза на поменуте деривате нафте.</w:t>
      </w:r>
    </w:p>
    <w:p w14:paraId="5FD26D6E" w14:textId="7586191D" w:rsidR="00C53656" w:rsidRPr="00665C26" w:rsidRDefault="00C53656" w:rsidP="00EE639B">
      <w:pPr>
        <w:ind w:firstLine="709"/>
        <w:rPr>
          <w:lang w:val="sr-Cyrl-CS"/>
        </w:rPr>
      </w:pPr>
      <w:r w:rsidRPr="00665C26">
        <w:rPr>
          <w:lang w:val="sr-Cyrl-CS"/>
        </w:rPr>
        <w:t>Показатеље преко којих ће се мерити испуњеност закона су доступност нафтних деривата, раст цена нафтних деривата, стопа инфлације и др.</w:t>
      </w:r>
    </w:p>
    <w:p w14:paraId="60652594" w14:textId="4FDF6331" w:rsidR="00343967" w:rsidRPr="00665C26" w:rsidRDefault="00343967" w:rsidP="00410162">
      <w:pPr>
        <w:rPr>
          <w:lang w:val="sr-Cyrl-CS"/>
        </w:rPr>
      </w:pPr>
    </w:p>
    <w:p w14:paraId="1CDA9932" w14:textId="0BF449BA" w:rsidR="008F7453" w:rsidRPr="00665C26" w:rsidRDefault="008F7453" w:rsidP="008F7453">
      <w:pPr>
        <w:autoSpaceDE w:val="0"/>
        <w:autoSpaceDN w:val="0"/>
        <w:adjustRightInd w:val="0"/>
        <w:spacing w:line="20" w:lineRule="atLeast"/>
        <w:ind w:firstLine="709"/>
        <w:rPr>
          <w:rFonts w:eastAsia="Calibri"/>
          <w:i/>
          <w:lang w:val="sr-Cyrl-CS"/>
        </w:rPr>
      </w:pPr>
      <w:r w:rsidRPr="00665C26">
        <w:rPr>
          <w:rFonts w:eastAsia="Calibri"/>
          <w:i/>
          <w:lang w:val="sr-Cyrl-CS"/>
        </w:rPr>
        <w:t>•</w:t>
      </w:r>
      <w:r w:rsidRPr="00665C26">
        <w:rPr>
          <w:rFonts w:eastAsia="Calibri"/>
          <w:i/>
          <w:color w:val="FF0000"/>
          <w:lang w:val="sr-Cyrl-CS"/>
        </w:rPr>
        <w:t xml:space="preserve"> </w:t>
      </w:r>
      <w:r w:rsidRPr="00665C26">
        <w:rPr>
          <w:rFonts w:eastAsia="Calibri"/>
          <w:i/>
          <w:lang w:val="sr-Cyrl-CS"/>
        </w:rPr>
        <w:t xml:space="preserve">Разматране могућности да се проблеми реше и без доношења закона </w:t>
      </w:r>
    </w:p>
    <w:p w14:paraId="0933CDFD" w14:textId="77777777" w:rsidR="008F7453" w:rsidRPr="00665C26" w:rsidRDefault="008F7453" w:rsidP="008F7453">
      <w:pPr>
        <w:autoSpaceDE w:val="0"/>
        <w:autoSpaceDN w:val="0"/>
        <w:adjustRightInd w:val="0"/>
        <w:spacing w:line="20" w:lineRule="atLeast"/>
        <w:ind w:firstLine="709"/>
        <w:rPr>
          <w:rFonts w:eastAsia="Calibri"/>
          <w:lang w:val="sr-Cyrl-CS"/>
        </w:rPr>
      </w:pPr>
    </w:p>
    <w:p w14:paraId="23720694" w14:textId="46E5F303" w:rsidR="008F7453" w:rsidRPr="00665C26" w:rsidRDefault="008F7453" w:rsidP="008F7453">
      <w:pPr>
        <w:autoSpaceDE w:val="0"/>
        <w:autoSpaceDN w:val="0"/>
        <w:adjustRightInd w:val="0"/>
        <w:spacing w:line="20" w:lineRule="atLeast"/>
        <w:ind w:firstLine="709"/>
        <w:rPr>
          <w:rFonts w:eastAsia="Calibri"/>
          <w:lang w:val="sr-Cyrl-CS"/>
        </w:rPr>
      </w:pPr>
      <w:r w:rsidRPr="00665C26">
        <w:rPr>
          <w:rFonts w:eastAsia="Calibri"/>
          <w:lang w:val="sr-Cyrl-CS"/>
        </w:rPr>
        <w:t xml:space="preserve">Имајући у виду да је реч о елементима система и политике јавних прихода који се, сагласно одредбама Закона о буџетском систему („Службени гласник РС”, </w:t>
      </w:r>
      <w:r w:rsidR="00D43956" w:rsidRPr="00665C26">
        <w:rPr>
          <w:rFonts w:eastAsiaTheme="minorHAnsi"/>
          <w:lang w:val="sr-Cyrl-CS"/>
        </w:rPr>
        <w:t>бр. 54/09, 73/10, 101/10, 101/11, 93/12, 62/13, 63/</w:t>
      </w:r>
      <w:proofErr w:type="spellStart"/>
      <w:r w:rsidR="00D43956" w:rsidRPr="00665C26">
        <w:rPr>
          <w:rFonts w:eastAsiaTheme="minorHAnsi"/>
          <w:lang w:val="sr-Cyrl-CS"/>
        </w:rPr>
        <w:t>13-исправка</w:t>
      </w:r>
      <w:proofErr w:type="spellEnd"/>
      <w:r w:rsidR="00D43956" w:rsidRPr="00665C26">
        <w:rPr>
          <w:rFonts w:eastAsiaTheme="minorHAnsi"/>
          <w:lang w:val="sr-Cyrl-CS"/>
        </w:rPr>
        <w:t>, 108/13, 142/14, 68/</w:t>
      </w:r>
      <w:proofErr w:type="spellStart"/>
      <w:r w:rsidR="00D43956" w:rsidRPr="00665C26">
        <w:rPr>
          <w:rFonts w:eastAsiaTheme="minorHAnsi"/>
          <w:lang w:val="sr-Cyrl-CS"/>
        </w:rPr>
        <w:t>15-др</w:t>
      </w:r>
      <w:proofErr w:type="spellEnd"/>
      <w:r w:rsidR="00D43956" w:rsidRPr="00665C26">
        <w:rPr>
          <w:rFonts w:eastAsiaTheme="minorHAnsi"/>
          <w:lang w:val="sr-Cyrl-CS"/>
        </w:rPr>
        <w:t xml:space="preserve">. закон, 103/15, 99/16, 113/17, 95/18, 31/19, 72/19, </w:t>
      </w:r>
      <w:hyperlink r:id="rId9" w:tooltip="Закон о изменама и допунама Закона о буџетском систему (11/12/2020)" w:history="1">
        <w:r w:rsidR="00D43956" w:rsidRPr="00665C26">
          <w:rPr>
            <w:rFonts w:eastAsiaTheme="minorHAnsi"/>
            <w:lang w:val="sr-Cyrl-CS"/>
          </w:rPr>
          <w:t>149/20</w:t>
        </w:r>
      </w:hyperlink>
      <w:r w:rsidR="00D43956" w:rsidRPr="00665C26">
        <w:rPr>
          <w:rFonts w:eastAsiaTheme="minorHAnsi"/>
          <w:lang w:val="sr-Cyrl-CS"/>
        </w:rPr>
        <w:t xml:space="preserve">, </w:t>
      </w:r>
      <w:hyperlink r:id="rId10" w:tooltip="Закон о изменама и допуни Закона о буџетском систему (09/12/2021)" w:history="1">
        <w:r w:rsidR="00D43956" w:rsidRPr="00665C26">
          <w:rPr>
            <w:rFonts w:eastAsiaTheme="minorHAnsi"/>
            <w:lang w:val="sr-Cyrl-CS"/>
          </w:rPr>
          <w:t>118/21</w:t>
        </w:r>
      </w:hyperlink>
      <w:r w:rsidR="00D43956" w:rsidRPr="00665C26">
        <w:rPr>
          <w:rFonts w:eastAsiaTheme="minorHAnsi"/>
          <w:lang w:val="sr-Cyrl-CS"/>
        </w:rPr>
        <w:t xml:space="preserve">, </w:t>
      </w:r>
      <w:hyperlink r:id="rId11" w:tooltip="Закон о буџетској инспекцији (09/12/2021)" w:history="1">
        <w:r w:rsidR="00D43956" w:rsidRPr="00665C26">
          <w:rPr>
            <w:rFonts w:eastAsiaTheme="minorHAnsi"/>
            <w:lang w:val="sr-Cyrl-CS"/>
          </w:rPr>
          <w:t>118/21</w:t>
        </w:r>
      </w:hyperlink>
      <w:r w:rsidR="00D43956" w:rsidRPr="00665C26">
        <w:rPr>
          <w:rFonts w:eastAsiaTheme="minorHAnsi"/>
          <w:lang w:val="sr-Cyrl-CS"/>
        </w:rPr>
        <w:t xml:space="preserve">- др. </w:t>
      </w:r>
      <w:r w:rsidR="005278E0" w:rsidRPr="00665C26">
        <w:rPr>
          <w:rFonts w:eastAsiaTheme="minorHAnsi"/>
          <w:lang w:val="sr-Cyrl-CS"/>
        </w:rPr>
        <w:t>з</w:t>
      </w:r>
      <w:r w:rsidR="00D43956" w:rsidRPr="00665C26">
        <w:rPr>
          <w:rFonts w:eastAsiaTheme="minorHAnsi"/>
          <w:lang w:val="sr-Cyrl-CS"/>
        </w:rPr>
        <w:t>акон</w:t>
      </w:r>
      <w:r w:rsidR="005278E0" w:rsidRPr="00665C26">
        <w:rPr>
          <w:rFonts w:eastAsiaTheme="minorHAnsi"/>
          <w:lang w:val="sr-Cyrl-CS"/>
        </w:rPr>
        <w:t>,</w:t>
      </w:r>
      <w:r w:rsidR="00D43956" w:rsidRPr="00665C26">
        <w:rPr>
          <w:rFonts w:eastAsiaTheme="minorHAnsi"/>
          <w:lang w:val="sr-Cyrl-CS"/>
        </w:rPr>
        <w:t xml:space="preserve"> </w:t>
      </w:r>
      <w:hyperlink r:id="rId12" w:tooltip="Закон о изменама и допунама Закона о буџетском систему (12/12/2022)" w:history="1">
        <w:r w:rsidR="00D43956" w:rsidRPr="00665C26">
          <w:rPr>
            <w:rFonts w:eastAsiaTheme="minorHAnsi"/>
            <w:lang w:val="sr-Cyrl-CS"/>
          </w:rPr>
          <w:t>138/22</w:t>
        </w:r>
      </w:hyperlink>
      <w:r w:rsidR="005278E0" w:rsidRPr="00665C26">
        <w:rPr>
          <w:rFonts w:eastAsiaTheme="minorHAnsi"/>
          <w:lang w:val="sr-Cyrl-CS"/>
        </w:rPr>
        <w:t>, 92/23 и 94/24</w:t>
      </w:r>
      <w:r w:rsidRPr="00665C26">
        <w:rPr>
          <w:rFonts w:eastAsia="Calibri"/>
          <w:lang w:val="sr-Cyrl-CS"/>
        </w:rPr>
        <w:t xml:space="preserve">) уводе законом, то значи да се измене тих елемената могу вршити законом. </w:t>
      </w:r>
    </w:p>
    <w:p w14:paraId="2D7D7869" w14:textId="46AE9ABB" w:rsidR="005278E0" w:rsidRPr="00665C26" w:rsidRDefault="005278E0" w:rsidP="008F7453">
      <w:pPr>
        <w:autoSpaceDE w:val="0"/>
        <w:autoSpaceDN w:val="0"/>
        <w:adjustRightInd w:val="0"/>
        <w:spacing w:line="20" w:lineRule="atLeast"/>
        <w:ind w:firstLine="709"/>
        <w:rPr>
          <w:rFonts w:eastAsia="Calibri"/>
          <w:i/>
          <w:lang w:val="sr-Cyrl-CS"/>
        </w:rPr>
      </w:pPr>
    </w:p>
    <w:p w14:paraId="23C2F0AD" w14:textId="607617D7" w:rsidR="008F7453" w:rsidRPr="00665C26" w:rsidRDefault="008F7453" w:rsidP="008F7453">
      <w:pPr>
        <w:autoSpaceDE w:val="0"/>
        <w:autoSpaceDN w:val="0"/>
        <w:adjustRightInd w:val="0"/>
        <w:spacing w:line="20" w:lineRule="atLeast"/>
        <w:ind w:firstLine="709"/>
        <w:rPr>
          <w:rFonts w:eastAsia="Calibri"/>
          <w:i/>
          <w:lang w:val="sr-Cyrl-CS"/>
        </w:rPr>
      </w:pPr>
      <w:r w:rsidRPr="00665C26">
        <w:rPr>
          <w:rFonts w:eastAsia="Calibri"/>
          <w:i/>
          <w:lang w:val="sr-Cyrl-CS"/>
        </w:rPr>
        <w:t xml:space="preserve">• Зашто је доношење закона најбољи начин за решавање проблема </w:t>
      </w:r>
    </w:p>
    <w:p w14:paraId="0897E8C1" w14:textId="77777777" w:rsidR="008F7453" w:rsidRPr="00665C26" w:rsidRDefault="008F7453" w:rsidP="008F7453">
      <w:pPr>
        <w:autoSpaceDE w:val="0"/>
        <w:autoSpaceDN w:val="0"/>
        <w:adjustRightInd w:val="0"/>
        <w:spacing w:line="20" w:lineRule="atLeast"/>
        <w:ind w:firstLine="709"/>
        <w:rPr>
          <w:rFonts w:eastAsia="Calibri"/>
          <w:color w:val="FF0000"/>
          <w:lang w:val="sr-Cyrl-CS"/>
        </w:rPr>
      </w:pPr>
    </w:p>
    <w:p w14:paraId="46C8E7AA" w14:textId="1A6B6478" w:rsidR="008F7453" w:rsidRPr="00665C26" w:rsidRDefault="00017B9F" w:rsidP="00017B9F">
      <w:pPr>
        <w:ind w:firstLine="720"/>
        <w:rPr>
          <w:lang w:val="sr-Cyrl-CS"/>
        </w:rPr>
      </w:pPr>
      <w:r w:rsidRPr="00665C26">
        <w:rPr>
          <w:lang w:val="sr-Cyrl-CS"/>
        </w:rPr>
        <w:t xml:space="preserve">Доношење овог закона је најбољи начин за решавање проблема из разлога што се </w:t>
      </w:r>
      <w:r w:rsidR="00474131" w:rsidRPr="00665C26">
        <w:rPr>
          <w:rFonts w:eastAsia="Calibri"/>
          <w:lang w:val="sr-Cyrl-CS"/>
        </w:rPr>
        <w:t>ради о законској материји.</w:t>
      </w:r>
    </w:p>
    <w:p w14:paraId="665957B8" w14:textId="5E25E220" w:rsidR="00064809" w:rsidRPr="00665C26" w:rsidRDefault="00017B9F" w:rsidP="00474131">
      <w:pPr>
        <w:autoSpaceDE w:val="0"/>
        <w:autoSpaceDN w:val="0"/>
        <w:adjustRightInd w:val="0"/>
        <w:spacing w:line="20" w:lineRule="atLeast"/>
        <w:ind w:firstLine="709"/>
        <w:rPr>
          <w:rFonts w:eastAsia="Calibri"/>
          <w:lang w:val="sr-Cyrl-CS"/>
        </w:rPr>
      </w:pPr>
      <w:r w:rsidRPr="00665C26">
        <w:rPr>
          <w:rFonts w:eastAsia="Calibri"/>
          <w:lang w:val="sr-Cyrl-CS"/>
        </w:rPr>
        <w:t>Поред тога, у</w:t>
      </w:r>
      <w:r w:rsidR="008F7453" w:rsidRPr="00665C26">
        <w:rPr>
          <w:rFonts w:eastAsia="Calibri"/>
          <w:lang w:val="sr-Cyrl-CS"/>
        </w:rPr>
        <w:t xml:space="preserve">ређивањем </w:t>
      </w:r>
      <w:proofErr w:type="spellStart"/>
      <w:r w:rsidR="008F7453" w:rsidRPr="00665C26">
        <w:rPr>
          <w:rFonts w:eastAsia="Calibri"/>
          <w:lang w:val="sr-Cyrl-CS"/>
        </w:rPr>
        <w:t>порескоправне</w:t>
      </w:r>
      <w:proofErr w:type="spellEnd"/>
      <w:r w:rsidR="008F7453" w:rsidRPr="00665C26">
        <w:rPr>
          <w:rFonts w:eastAsia="Calibri"/>
          <w:lang w:val="sr-Cyrl-CS"/>
        </w:rPr>
        <w:t xml:space="preserve"> материје, овим законом даје се допринос правној сигурности и </w:t>
      </w:r>
      <w:r w:rsidRPr="00665C26">
        <w:rPr>
          <w:lang w:val="sr-Cyrl-CS"/>
        </w:rPr>
        <w:t>уједно</w:t>
      </w:r>
      <w:r w:rsidRPr="00665C26">
        <w:rPr>
          <w:rFonts w:eastAsia="Calibri"/>
          <w:lang w:val="sr-Cyrl-CS"/>
        </w:rPr>
        <w:t xml:space="preserve"> </w:t>
      </w:r>
      <w:r w:rsidR="008F7453" w:rsidRPr="00665C26">
        <w:rPr>
          <w:rFonts w:eastAsia="Calibri"/>
          <w:lang w:val="sr-Cyrl-CS"/>
        </w:rPr>
        <w:t xml:space="preserve">обезбеђује </w:t>
      </w:r>
      <w:r w:rsidRPr="00665C26">
        <w:rPr>
          <w:lang w:val="sr-Cyrl-CS"/>
        </w:rPr>
        <w:t>транспарентност</w:t>
      </w:r>
      <w:r w:rsidRPr="00665C26">
        <w:rPr>
          <w:rFonts w:eastAsia="Calibri"/>
          <w:lang w:val="sr-Cyrl-CS"/>
        </w:rPr>
        <w:t xml:space="preserve"> </w:t>
      </w:r>
      <w:r w:rsidR="008F7453" w:rsidRPr="00665C26">
        <w:rPr>
          <w:rFonts w:eastAsia="Calibri"/>
          <w:lang w:val="sr-Cyrl-CS"/>
        </w:rPr>
        <w:t>у п</w:t>
      </w:r>
      <w:r w:rsidR="00474131" w:rsidRPr="00665C26">
        <w:rPr>
          <w:rFonts w:eastAsia="Calibri"/>
          <w:lang w:val="sr-Cyrl-CS"/>
        </w:rPr>
        <w:t>огледу вођења пореске политике.</w:t>
      </w:r>
    </w:p>
    <w:p w14:paraId="6E60C2E9" w14:textId="77777777" w:rsidR="00A26D9D" w:rsidRPr="00665C26" w:rsidRDefault="00A26D9D" w:rsidP="00474131">
      <w:pPr>
        <w:autoSpaceDE w:val="0"/>
        <w:autoSpaceDN w:val="0"/>
        <w:adjustRightInd w:val="0"/>
        <w:spacing w:line="20" w:lineRule="atLeast"/>
        <w:ind w:firstLine="709"/>
        <w:rPr>
          <w:rFonts w:eastAsia="Calibri"/>
          <w:color w:val="FF0000"/>
          <w:lang w:val="sr-Cyrl-CS"/>
        </w:rPr>
      </w:pPr>
    </w:p>
    <w:p w14:paraId="2C87F958" w14:textId="107290E9" w:rsidR="008F7453" w:rsidRPr="00665C26" w:rsidRDefault="008F7453" w:rsidP="000406BC">
      <w:pPr>
        <w:tabs>
          <w:tab w:val="center" w:pos="1800"/>
        </w:tabs>
        <w:rPr>
          <w:lang w:val="sr-Cyrl-CS"/>
        </w:rPr>
      </w:pPr>
      <w:proofErr w:type="spellStart"/>
      <w:r w:rsidRPr="00665C26">
        <w:rPr>
          <w:lang w:val="sr-Cyrl-CS"/>
        </w:rPr>
        <w:t>III</w:t>
      </w:r>
      <w:proofErr w:type="spellEnd"/>
      <w:r w:rsidRPr="00665C26">
        <w:rPr>
          <w:lang w:val="sr-Cyrl-CS"/>
        </w:rPr>
        <w:t>. ОБЈАШЊЕЊЕ ОСНОВНИХ ПРАВНИХ ИНСТИТУТА</w:t>
      </w:r>
      <w:r w:rsidR="000406BC" w:rsidRPr="00665C26">
        <w:rPr>
          <w:lang w:val="sr-Cyrl-CS"/>
        </w:rPr>
        <w:t xml:space="preserve"> </w:t>
      </w:r>
      <w:r w:rsidRPr="00665C26">
        <w:rPr>
          <w:lang w:val="sr-Cyrl-CS"/>
        </w:rPr>
        <w:t>И ПОЈЕДИНАЧНИХ РЕШЕЊА</w:t>
      </w:r>
    </w:p>
    <w:p w14:paraId="777582B3" w14:textId="77777777" w:rsidR="008F7453" w:rsidRPr="00665C26" w:rsidRDefault="008F7453" w:rsidP="008F7453">
      <w:pPr>
        <w:ind w:firstLine="709"/>
        <w:jc w:val="left"/>
        <w:rPr>
          <w:lang w:val="sr-Cyrl-CS"/>
        </w:rPr>
      </w:pPr>
    </w:p>
    <w:p w14:paraId="01B8EE56" w14:textId="30DFB007" w:rsidR="00252335" w:rsidRPr="00665C26" w:rsidRDefault="008F7453" w:rsidP="00252335">
      <w:pPr>
        <w:ind w:firstLine="709"/>
        <w:rPr>
          <w:lang w:val="sr-Cyrl-CS"/>
        </w:rPr>
      </w:pPr>
      <w:r w:rsidRPr="00665C26">
        <w:rPr>
          <w:lang w:val="sr-Cyrl-CS"/>
        </w:rPr>
        <w:t>У члану 1.</w:t>
      </w:r>
      <w:r w:rsidR="00CE1303" w:rsidRPr="00665C26">
        <w:rPr>
          <w:lang w:val="sr-Cyrl-CS"/>
        </w:rPr>
        <w:t xml:space="preserve"> </w:t>
      </w:r>
      <w:r w:rsidR="003A16BF" w:rsidRPr="00665C26">
        <w:rPr>
          <w:lang w:val="sr-Cyrl-CS"/>
        </w:rPr>
        <w:t>Предлога</w:t>
      </w:r>
      <w:r w:rsidR="00A63789" w:rsidRPr="00665C26">
        <w:rPr>
          <w:lang w:val="sr-Cyrl-CS"/>
        </w:rPr>
        <w:t xml:space="preserve"> </w:t>
      </w:r>
      <w:r w:rsidR="00F43F30" w:rsidRPr="00665C26">
        <w:rPr>
          <w:lang w:val="sr-Cyrl-CS"/>
        </w:rPr>
        <w:t xml:space="preserve">закона </w:t>
      </w:r>
      <w:proofErr w:type="spellStart"/>
      <w:r w:rsidR="00DB5406" w:rsidRPr="00665C26">
        <w:rPr>
          <w:lang w:val="sr-Cyrl-CS"/>
        </w:rPr>
        <w:t>п</w:t>
      </w:r>
      <w:r w:rsidR="008B5FA8" w:rsidRPr="00665C26">
        <w:rPr>
          <w:lang w:val="sr-Cyrl-CS"/>
        </w:rPr>
        <w:t>редлаж</w:t>
      </w:r>
      <w:r w:rsidR="00343967" w:rsidRPr="00665C26">
        <w:rPr>
          <w:lang w:val="sr-Cyrl-CS"/>
        </w:rPr>
        <w:t>e</w:t>
      </w:r>
      <w:proofErr w:type="spellEnd"/>
      <w:r w:rsidR="00DB5406" w:rsidRPr="00665C26">
        <w:rPr>
          <w:lang w:val="sr-Cyrl-CS"/>
        </w:rPr>
        <w:t xml:space="preserve"> се</w:t>
      </w:r>
      <w:r w:rsidR="00343967" w:rsidRPr="00665C26">
        <w:rPr>
          <w:lang w:val="sr-Cyrl-CS"/>
        </w:rPr>
        <w:t xml:space="preserve"> измена </w:t>
      </w:r>
      <w:proofErr w:type="spellStart"/>
      <w:r w:rsidR="00343967" w:rsidRPr="00665C26">
        <w:rPr>
          <w:lang w:val="sr-Cyrl-CS"/>
        </w:rPr>
        <w:t>ст</w:t>
      </w:r>
      <w:proofErr w:type="spellEnd"/>
      <w:r w:rsidR="00343967" w:rsidRPr="00665C26">
        <w:rPr>
          <w:lang w:val="sr-Cyrl-CS"/>
        </w:rPr>
        <w:t>.</w:t>
      </w:r>
      <w:r w:rsidR="00252335" w:rsidRPr="00665C26">
        <w:rPr>
          <w:lang w:val="sr-Cyrl-CS"/>
        </w:rPr>
        <w:t xml:space="preserve"> </w:t>
      </w:r>
      <w:r w:rsidR="00343967" w:rsidRPr="00665C26">
        <w:rPr>
          <w:lang w:val="sr-Cyrl-CS"/>
        </w:rPr>
        <w:t xml:space="preserve">2. до 4. члана 17. Закона о акцизама, тако што се предлаже да </w:t>
      </w:r>
      <w:bookmarkStart w:id="0" w:name="_Hlk54566210"/>
      <w:r w:rsidR="00252335" w:rsidRPr="00665C26">
        <w:rPr>
          <w:lang w:val="sr-Cyrl-CS"/>
        </w:rPr>
        <w:t xml:space="preserve">у случају раста цене сирове нафте на светском тржишту, који негативно утиче на </w:t>
      </w:r>
      <w:proofErr w:type="spellStart"/>
      <w:r w:rsidR="00252335" w:rsidRPr="00665C26">
        <w:rPr>
          <w:lang w:val="sr-Cyrl-CS"/>
        </w:rPr>
        <w:t>макроекономску</w:t>
      </w:r>
      <w:proofErr w:type="spellEnd"/>
      <w:r w:rsidR="00252335" w:rsidRPr="00665C26">
        <w:rPr>
          <w:lang w:val="sr-Cyrl-CS"/>
        </w:rPr>
        <w:t xml:space="preserve"> стабилност у земљи, Влада може привремено смањити износе акциза из </w:t>
      </w:r>
      <w:hyperlink r:id="rId13" w:anchor="c0009" w:history="1">
        <w:r w:rsidR="00252335" w:rsidRPr="00665C26">
          <w:rPr>
            <w:rStyle w:val="Hyperlink"/>
            <w:color w:val="auto"/>
            <w:u w:val="none"/>
            <w:lang w:val="sr-Cyrl-CS"/>
          </w:rPr>
          <w:t>члана 9.</w:t>
        </w:r>
      </w:hyperlink>
      <w:r w:rsidR="00252335" w:rsidRPr="00665C26">
        <w:rPr>
          <w:lang w:val="sr-Cyrl-CS"/>
        </w:rPr>
        <w:t xml:space="preserve"> став 1. </w:t>
      </w:r>
      <w:proofErr w:type="spellStart"/>
      <w:r w:rsidR="00252335" w:rsidRPr="00665C26">
        <w:rPr>
          <w:lang w:val="sr-Cyrl-CS"/>
        </w:rPr>
        <w:t>тач</w:t>
      </w:r>
      <w:proofErr w:type="spellEnd"/>
      <w:r w:rsidR="00252335" w:rsidRPr="00665C26">
        <w:rPr>
          <w:lang w:val="sr-Cyrl-CS"/>
        </w:rPr>
        <w:t>. 1), 2) и 3) овог закона утврђене у складу са овим законом</w:t>
      </w:r>
      <w:r w:rsidR="00EB23B1">
        <w:rPr>
          <w:lang w:val="sr-Cyrl-CS"/>
        </w:rPr>
        <w:t>.</w:t>
      </w:r>
      <w:bookmarkStart w:id="1" w:name="_GoBack"/>
      <w:bookmarkEnd w:id="1"/>
      <w:r w:rsidR="00252335" w:rsidRPr="00665C26">
        <w:rPr>
          <w:lang w:val="sr-Cyrl-CS"/>
        </w:rPr>
        <w:t xml:space="preserve"> </w:t>
      </w:r>
    </w:p>
    <w:p w14:paraId="1538FA80" w14:textId="7A7F53A6" w:rsidR="003F0FC6" w:rsidRPr="00665C26" w:rsidRDefault="00343967" w:rsidP="00252335">
      <w:pPr>
        <w:ind w:firstLine="709"/>
        <w:rPr>
          <w:lang w:val="sr-Cyrl-CS"/>
        </w:rPr>
      </w:pPr>
      <w:r w:rsidRPr="00665C26">
        <w:rPr>
          <w:lang w:val="sr-Cyrl-CS"/>
        </w:rPr>
        <w:t xml:space="preserve">Такође, </w:t>
      </w:r>
      <w:r w:rsidR="00474131" w:rsidRPr="00665C26">
        <w:rPr>
          <w:lang w:val="sr-Cyrl-CS"/>
        </w:rPr>
        <w:t xml:space="preserve">овим законом предлаже се да </w:t>
      </w:r>
      <w:r w:rsidR="003F0FC6" w:rsidRPr="00665C26">
        <w:rPr>
          <w:lang w:val="sr-Cyrl-CS"/>
        </w:rPr>
        <w:t xml:space="preserve">у случају пада цене сирове нафте на светском тржишту, износи акциза из </w:t>
      </w:r>
      <w:hyperlink r:id="rId14" w:anchor="c0009" w:history="1">
        <w:r w:rsidR="003F0FC6" w:rsidRPr="00665C26">
          <w:rPr>
            <w:rStyle w:val="Hyperlink"/>
            <w:bCs/>
            <w:color w:val="auto"/>
            <w:u w:val="none"/>
            <w:lang w:val="sr-Cyrl-CS"/>
          </w:rPr>
          <w:t>члана 9.</w:t>
        </w:r>
      </w:hyperlink>
      <w:r w:rsidR="003F0FC6" w:rsidRPr="00665C26">
        <w:rPr>
          <w:lang w:val="sr-Cyrl-CS"/>
        </w:rPr>
        <w:t xml:space="preserve"> став 1. </w:t>
      </w:r>
      <w:proofErr w:type="spellStart"/>
      <w:r w:rsidR="003F0FC6" w:rsidRPr="00665C26">
        <w:rPr>
          <w:lang w:val="sr-Cyrl-CS"/>
        </w:rPr>
        <w:t>тач</w:t>
      </w:r>
      <w:proofErr w:type="spellEnd"/>
      <w:r w:rsidR="003F0FC6" w:rsidRPr="00665C26">
        <w:rPr>
          <w:lang w:val="sr-Cyrl-CS"/>
        </w:rPr>
        <w:t>. 1), 2) и 3) овог закона, утврђени у складу са ставом 2. овог члана увећавају се највише до последњих објављених износа акциза усклађених према ставу 1. овог члана.</w:t>
      </w:r>
    </w:p>
    <w:p w14:paraId="7F79F780" w14:textId="522491C5" w:rsidR="003F0FC6" w:rsidRPr="00665C26" w:rsidRDefault="003F0FC6" w:rsidP="003F0FC6">
      <w:pPr>
        <w:ind w:firstLine="709"/>
        <w:rPr>
          <w:bCs/>
          <w:lang w:val="sr-Cyrl-CS"/>
        </w:rPr>
      </w:pPr>
      <w:r w:rsidRPr="00665C26">
        <w:rPr>
          <w:bCs/>
          <w:lang w:val="sr-Cyrl-CS"/>
        </w:rPr>
        <w:t xml:space="preserve">Приликом усклађивања динарских износа акциза на деривате нафте из </w:t>
      </w:r>
      <w:hyperlink r:id="rId15" w:anchor="c0009" w:history="1">
        <w:r w:rsidRPr="00665C26">
          <w:rPr>
            <w:rStyle w:val="Hyperlink"/>
            <w:bCs/>
            <w:color w:val="auto"/>
            <w:u w:val="none"/>
            <w:lang w:val="sr-Cyrl-CS"/>
          </w:rPr>
          <w:t>члана 9.</w:t>
        </w:r>
      </w:hyperlink>
      <w:r w:rsidRPr="00665C26">
        <w:rPr>
          <w:bCs/>
          <w:lang w:val="sr-Cyrl-CS"/>
        </w:rPr>
        <w:t xml:space="preserve"> став 1. </w:t>
      </w:r>
      <w:proofErr w:type="spellStart"/>
      <w:r w:rsidRPr="00665C26">
        <w:rPr>
          <w:bCs/>
          <w:lang w:val="sr-Cyrl-CS"/>
        </w:rPr>
        <w:t>тач</w:t>
      </w:r>
      <w:proofErr w:type="spellEnd"/>
      <w:r w:rsidRPr="00665C26">
        <w:rPr>
          <w:bCs/>
          <w:lang w:val="sr-Cyrl-CS"/>
        </w:rPr>
        <w:t xml:space="preserve">. 1), 2) и 3) овог закона са годишњим индексом потрошачких цена, основице за усклађивање су последњи објављени усклађени износи акциза на поменуте деривате нафте, сагласно ставу 1. </w:t>
      </w:r>
      <w:r w:rsidR="00F7450D" w:rsidRPr="00665C26">
        <w:rPr>
          <w:bCs/>
          <w:lang w:val="sr-Cyrl-CS"/>
        </w:rPr>
        <w:t>тог</w:t>
      </w:r>
      <w:r w:rsidRPr="00665C26">
        <w:rPr>
          <w:bCs/>
          <w:lang w:val="sr-Cyrl-CS"/>
        </w:rPr>
        <w:t xml:space="preserve"> члана</w:t>
      </w:r>
      <w:r w:rsidR="00F7450D" w:rsidRPr="00665C26">
        <w:rPr>
          <w:bCs/>
          <w:lang w:val="sr-Cyrl-CS"/>
        </w:rPr>
        <w:t xml:space="preserve"> закона</w:t>
      </w:r>
      <w:r w:rsidRPr="00665C26">
        <w:rPr>
          <w:bCs/>
          <w:lang w:val="sr-Cyrl-CS"/>
        </w:rPr>
        <w:t>.</w:t>
      </w:r>
    </w:p>
    <w:p w14:paraId="7891F5C7" w14:textId="77777777" w:rsidR="00343967" w:rsidRPr="00665C26" w:rsidRDefault="00343967" w:rsidP="00343967">
      <w:pPr>
        <w:ind w:firstLine="709"/>
        <w:rPr>
          <w:lang w:val="sr-Cyrl-CS"/>
        </w:rPr>
      </w:pPr>
    </w:p>
    <w:p w14:paraId="30DD7BA0" w14:textId="396BF4EC" w:rsidR="008F7453" w:rsidRPr="00665C26" w:rsidRDefault="008F7453" w:rsidP="008F7453">
      <w:pPr>
        <w:ind w:firstLine="709"/>
        <w:rPr>
          <w:lang w:val="sr-Cyrl-CS"/>
        </w:rPr>
      </w:pPr>
      <w:r w:rsidRPr="00665C26">
        <w:rPr>
          <w:lang w:val="sr-Cyrl-CS"/>
        </w:rPr>
        <w:t xml:space="preserve">У члану </w:t>
      </w:r>
      <w:r w:rsidR="00CE1303" w:rsidRPr="00665C26">
        <w:rPr>
          <w:lang w:val="sr-Cyrl-CS"/>
        </w:rPr>
        <w:t>2</w:t>
      </w:r>
      <w:r w:rsidR="005861A1" w:rsidRPr="00665C26">
        <w:rPr>
          <w:lang w:val="sr-Cyrl-CS"/>
        </w:rPr>
        <w:t>.</w:t>
      </w:r>
      <w:bookmarkEnd w:id="0"/>
      <w:r w:rsidR="00343967" w:rsidRPr="00665C26">
        <w:rPr>
          <w:lang w:val="sr-Cyrl-CS"/>
        </w:rPr>
        <w:t xml:space="preserve"> </w:t>
      </w:r>
      <w:r w:rsidR="003A16BF" w:rsidRPr="00665C26">
        <w:rPr>
          <w:lang w:val="sr-Cyrl-CS"/>
        </w:rPr>
        <w:t xml:space="preserve">Предлога </w:t>
      </w:r>
      <w:r w:rsidR="00E21358" w:rsidRPr="00665C26">
        <w:rPr>
          <w:lang w:val="sr-Cyrl-CS"/>
        </w:rPr>
        <w:t xml:space="preserve">закона </w:t>
      </w:r>
      <w:r w:rsidR="00505B29" w:rsidRPr="00665C26">
        <w:rPr>
          <w:lang w:val="sr-Cyrl-CS"/>
        </w:rPr>
        <w:t xml:space="preserve">прописује </w:t>
      </w:r>
      <w:r w:rsidR="00DB5406" w:rsidRPr="00665C26">
        <w:rPr>
          <w:lang w:val="sr-Cyrl-CS"/>
        </w:rPr>
        <w:t>се</w:t>
      </w:r>
      <w:r w:rsidRPr="00665C26">
        <w:rPr>
          <w:lang w:val="sr-Cyrl-CS"/>
        </w:rPr>
        <w:t xml:space="preserve"> </w:t>
      </w:r>
      <w:r w:rsidR="00DB5406" w:rsidRPr="00665C26">
        <w:rPr>
          <w:lang w:val="sr-Cyrl-CS"/>
        </w:rPr>
        <w:t xml:space="preserve">време </w:t>
      </w:r>
      <w:r w:rsidRPr="00665C26">
        <w:rPr>
          <w:lang w:val="sr-Cyrl-CS"/>
        </w:rPr>
        <w:t>ступање на снагу овог закона</w:t>
      </w:r>
      <w:r w:rsidR="00343967" w:rsidRPr="00665C26">
        <w:rPr>
          <w:lang w:val="sr-Cyrl-CS"/>
        </w:rPr>
        <w:t>.</w:t>
      </w:r>
    </w:p>
    <w:p w14:paraId="46420AA7" w14:textId="6E086CB8" w:rsidR="00C03E73" w:rsidRPr="00665C26" w:rsidRDefault="00C03E73" w:rsidP="008F7453">
      <w:pPr>
        <w:ind w:firstLine="709"/>
        <w:rPr>
          <w:lang w:val="sr-Cyrl-CS"/>
        </w:rPr>
      </w:pPr>
    </w:p>
    <w:p w14:paraId="14827982" w14:textId="7B30D0D0" w:rsidR="008F7453" w:rsidRPr="00665C26" w:rsidRDefault="008F7453" w:rsidP="000406BC">
      <w:pPr>
        <w:tabs>
          <w:tab w:val="center" w:pos="1800"/>
        </w:tabs>
        <w:rPr>
          <w:lang w:val="sr-Cyrl-CS"/>
        </w:rPr>
      </w:pPr>
      <w:proofErr w:type="spellStart"/>
      <w:r w:rsidRPr="00665C26">
        <w:rPr>
          <w:lang w:val="sr-Cyrl-CS"/>
        </w:rPr>
        <w:t>IV</w:t>
      </w:r>
      <w:proofErr w:type="spellEnd"/>
      <w:r w:rsidRPr="00665C26">
        <w:rPr>
          <w:lang w:val="sr-Cyrl-CS"/>
        </w:rPr>
        <w:t>. ПРОЦЕНА ФИНАНСИЈСКИХ СРЕДСТАВА</w:t>
      </w:r>
      <w:r w:rsidR="000406BC" w:rsidRPr="00665C26">
        <w:rPr>
          <w:lang w:val="sr-Cyrl-CS"/>
        </w:rPr>
        <w:t xml:space="preserve"> </w:t>
      </w:r>
      <w:r w:rsidRPr="00665C26">
        <w:rPr>
          <w:lang w:val="sr-Cyrl-CS"/>
        </w:rPr>
        <w:t>ПОТРЕБНИХ ЗА СПРОВОЂЕЊЕ ОВОГ ЗАКОНА</w:t>
      </w:r>
    </w:p>
    <w:p w14:paraId="6C7C3CBA" w14:textId="77777777" w:rsidR="008F7453" w:rsidRPr="00665C26" w:rsidRDefault="008F7453" w:rsidP="008F7453">
      <w:pPr>
        <w:ind w:firstLine="709"/>
        <w:rPr>
          <w:lang w:val="sr-Cyrl-CS"/>
        </w:rPr>
      </w:pPr>
    </w:p>
    <w:p w14:paraId="753296DD" w14:textId="77777777" w:rsidR="008F7453" w:rsidRPr="00665C26" w:rsidRDefault="008F7453" w:rsidP="008F7453">
      <w:pPr>
        <w:ind w:firstLine="709"/>
        <w:rPr>
          <w:lang w:val="sr-Cyrl-CS"/>
        </w:rPr>
      </w:pPr>
      <w:r w:rsidRPr="00665C26">
        <w:rPr>
          <w:lang w:val="sr-Cyrl-CS"/>
        </w:rPr>
        <w:t>За спровођење овог закона није потребно обезбедити посебна средства у републичком буџету.</w:t>
      </w:r>
    </w:p>
    <w:p w14:paraId="754734A6" w14:textId="77777777" w:rsidR="00EB23B1" w:rsidRDefault="00EB23B1" w:rsidP="000406BC">
      <w:pPr>
        <w:tabs>
          <w:tab w:val="center" w:pos="1800"/>
        </w:tabs>
        <w:rPr>
          <w:lang w:val="sr-Cyrl-CS"/>
        </w:rPr>
      </w:pPr>
    </w:p>
    <w:p w14:paraId="3F309E1B" w14:textId="77777777" w:rsidR="00EB23B1" w:rsidRDefault="00EB23B1" w:rsidP="000406BC">
      <w:pPr>
        <w:tabs>
          <w:tab w:val="center" w:pos="1800"/>
        </w:tabs>
        <w:rPr>
          <w:lang w:val="sr-Cyrl-CS"/>
        </w:rPr>
      </w:pPr>
    </w:p>
    <w:p w14:paraId="655598B1" w14:textId="0C76A8A6" w:rsidR="006A7F8D" w:rsidRPr="00665C26" w:rsidRDefault="006A7F8D" w:rsidP="000406BC">
      <w:pPr>
        <w:tabs>
          <w:tab w:val="center" w:pos="1800"/>
        </w:tabs>
        <w:rPr>
          <w:lang w:val="sr-Cyrl-CS"/>
        </w:rPr>
      </w:pPr>
      <w:r w:rsidRPr="00665C26">
        <w:rPr>
          <w:lang w:val="sr-Cyrl-CS"/>
        </w:rPr>
        <w:lastRenderedPageBreak/>
        <w:t>V. АНАЛИЗА ЕФЕКАТА ЗАКОНА</w:t>
      </w:r>
    </w:p>
    <w:p w14:paraId="02EB0955" w14:textId="77777777" w:rsidR="00410162" w:rsidRPr="00665C26" w:rsidRDefault="002F689B" w:rsidP="00936F9F">
      <w:pPr>
        <w:tabs>
          <w:tab w:val="center" w:pos="1800"/>
        </w:tabs>
        <w:ind w:firstLine="720"/>
        <w:rPr>
          <w:bCs/>
          <w:color w:val="333333"/>
          <w:kern w:val="36"/>
          <w:lang w:val="sr-Cyrl-CS"/>
        </w:rPr>
      </w:pPr>
      <w:r w:rsidRPr="00665C26">
        <w:rPr>
          <w:bCs/>
          <w:color w:val="333333"/>
          <w:kern w:val="36"/>
          <w:lang w:val="sr-Cyrl-CS"/>
        </w:rPr>
        <w:tab/>
      </w:r>
    </w:p>
    <w:p w14:paraId="633E164C" w14:textId="66844C88" w:rsidR="002F689B" w:rsidRPr="00665C26" w:rsidRDefault="002F689B" w:rsidP="00936F9F">
      <w:pPr>
        <w:tabs>
          <w:tab w:val="center" w:pos="1800"/>
        </w:tabs>
        <w:ind w:firstLine="720"/>
        <w:rPr>
          <w:lang w:val="sr-Cyrl-CS"/>
        </w:rPr>
      </w:pPr>
      <w:r w:rsidRPr="00665C26">
        <w:rPr>
          <w:bCs/>
          <w:kern w:val="36"/>
          <w:lang w:val="sr-Cyrl-CS"/>
        </w:rPr>
        <w:t xml:space="preserve">Сагласно Закону о планском систему Републике Србије („Службени гласник РС”, број 30/18) и </w:t>
      </w:r>
      <w:r w:rsidRPr="00665C26">
        <w:rPr>
          <w:bCs/>
          <w:lang w:val="sr-Cyrl-CS"/>
        </w:rPr>
        <w:t>Уредби</w:t>
      </w:r>
      <w:r w:rsidRPr="00665C26">
        <w:rPr>
          <w:lang w:val="sr-Cyrl-CS"/>
        </w:rPr>
        <w:t xml:space="preserve"> </w:t>
      </w:r>
      <w:r w:rsidRPr="00665C26">
        <w:rPr>
          <w:bCs/>
          <w:lang w:val="sr-Cyrl-CS"/>
        </w:rPr>
        <w:t>о анализи ефеката прописа („Службе</w:t>
      </w:r>
      <w:r w:rsidR="00F7450D" w:rsidRPr="00665C26">
        <w:rPr>
          <w:bCs/>
          <w:lang w:val="sr-Cyrl-CS"/>
        </w:rPr>
        <w:t>ни гласник РС”, број 20/25), ови</w:t>
      </w:r>
      <w:r w:rsidRPr="00665C26">
        <w:rPr>
          <w:bCs/>
          <w:lang w:val="sr-Cyrl-CS"/>
        </w:rPr>
        <w:t xml:space="preserve">м </w:t>
      </w:r>
      <w:r w:rsidR="003A16BF" w:rsidRPr="00665C26">
        <w:rPr>
          <w:bCs/>
          <w:lang w:val="sr-Cyrl-CS"/>
        </w:rPr>
        <w:t xml:space="preserve">предлогом </w:t>
      </w:r>
      <w:r w:rsidRPr="00665C26">
        <w:rPr>
          <w:bCs/>
          <w:lang w:val="sr-Cyrl-CS"/>
        </w:rPr>
        <w:t>закон</w:t>
      </w:r>
      <w:r w:rsidR="00936F9F" w:rsidRPr="00665C26">
        <w:rPr>
          <w:bCs/>
          <w:lang w:val="sr-Cyrl-CS"/>
        </w:rPr>
        <w:t>а</w:t>
      </w:r>
      <w:r w:rsidRPr="00665C26">
        <w:rPr>
          <w:bCs/>
          <w:lang w:val="sr-Cyrl-CS"/>
        </w:rPr>
        <w:t xml:space="preserve"> не спроводи се анализа ефеката прописа из разлога што </w:t>
      </w:r>
      <w:r w:rsidR="00936F9F" w:rsidRPr="00665C26">
        <w:rPr>
          <w:bCs/>
          <w:lang w:val="sr-Cyrl-CS"/>
        </w:rPr>
        <w:t xml:space="preserve">се </w:t>
      </w:r>
      <w:r w:rsidRPr="00665C26">
        <w:rPr>
          <w:bCs/>
          <w:lang w:val="sr-Cyrl-CS"/>
        </w:rPr>
        <w:t>предмет</w:t>
      </w:r>
      <w:r w:rsidR="003A16BF" w:rsidRPr="00665C26">
        <w:rPr>
          <w:bCs/>
          <w:lang w:val="sr-Cyrl-CS"/>
        </w:rPr>
        <w:t>н</w:t>
      </w:r>
      <w:r w:rsidRPr="00665C26">
        <w:rPr>
          <w:bCs/>
          <w:lang w:val="sr-Cyrl-CS"/>
        </w:rPr>
        <w:t xml:space="preserve">им изменама врши </w:t>
      </w:r>
      <w:r w:rsidRPr="00665C26">
        <w:rPr>
          <w:shd w:val="clear" w:color="auto" w:fill="FFFFFF"/>
          <w:lang w:val="sr-Cyrl-CS"/>
        </w:rPr>
        <w:t xml:space="preserve">хитно решавање проблема, односно </w:t>
      </w:r>
      <w:r w:rsidR="00936F9F" w:rsidRPr="00665C26">
        <w:rPr>
          <w:shd w:val="clear" w:color="auto" w:fill="FFFFFF"/>
          <w:lang w:val="sr-Cyrl-CS"/>
        </w:rPr>
        <w:t xml:space="preserve">могућих </w:t>
      </w:r>
      <w:r w:rsidRPr="00665C26">
        <w:rPr>
          <w:shd w:val="clear" w:color="auto" w:fill="FFFFFF"/>
          <w:lang w:val="sr-Cyrl-CS"/>
        </w:rPr>
        <w:t>поремећ</w:t>
      </w:r>
      <w:r w:rsidR="00936F9F" w:rsidRPr="00665C26">
        <w:rPr>
          <w:shd w:val="clear" w:color="auto" w:fill="FFFFFF"/>
          <w:lang w:val="sr-Cyrl-CS"/>
        </w:rPr>
        <w:t>аја у друштву, односно привреди, које се нису могле предвидети, а</w:t>
      </w:r>
      <w:r w:rsidR="00936F9F" w:rsidRPr="00665C26">
        <w:rPr>
          <w:bCs/>
          <w:lang w:val="sr-Cyrl-CS"/>
        </w:rPr>
        <w:t xml:space="preserve"> </w:t>
      </w:r>
      <w:r w:rsidR="00936F9F" w:rsidRPr="00665C26">
        <w:rPr>
          <w:shd w:val="clear" w:color="auto" w:fill="FFFFFF"/>
          <w:lang w:val="sr-Cyrl-CS"/>
        </w:rPr>
        <w:t xml:space="preserve">које могу изазвати негативне последице изазване садашњим околностима </w:t>
      </w:r>
      <w:r w:rsidR="00936F9F" w:rsidRPr="00665C26">
        <w:rPr>
          <w:lang w:val="sr-Cyrl-CS"/>
        </w:rPr>
        <w:t>због актуелних дешавања на Блиском истоку.</w:t>
      </w:r>
    </w:p>
    <w:p w14:paraId="558A2C83" w14:textId="77777777" w:rsidR="00EB23B1" w:rsidRPr="00665C26" w:rsidRDefault="00DC3E6C" w:rsidP="00EB23B1">
      <w:pPr>
        <w:ind w:firstLine="709"/>
        <w:rPr>
          <w:lang w:val="sr-Cyrl-CS"/>
        </w:rPr>
      </w:pPr>
      <w:r w:rsidRPr="00665C26">
        <w:rPr>
          <w:lang w:val="sr-Cyrl-CS"/>
        </w:rPr>
        <w:tab/>
      </w:r>
      <w:r w:rsidR="00EB23B1" w:rsidRPr="00665C26">
        <w:rPr>
          <w:lang w:val="sr-Cyrl-CS"/>
        </w:rPr>
        <w:t>Напомињемо да је удео акциза у укупним приходима буџета за 2025. годину био 19,22%.</w:t>
      </w:r>
    </w:p>
    <w:p w14:paraId="417A2EC4" w14:textId="77777777" w:rsidR="00EB23B1" w:rsidRDefault="00EB23B1" w:rsidP="00665C26">
      <w:pPr>
        <w:pStyle w:val="PlainText"/>
        <w:ind w:left="90" w:firstLine="540"/>
        <w:rPr>
          <w:rFonts w:ascii="Times New Roman" w:hAnsi="Times New Roman" w:cs="Times New Roman"/>
          <w:sz w:val="24"/>
          <w:szCs w:val="24"/>
          <w:lang w:val="sr-Cyrl-CS"/>
        </w:rPr>
      </w:pPr>
    </w:p>
    <w:p w14:paraId="2B63271C" w14:textId="36825817" w:rsidR="00665C26" w:rsidRPr="00665C26" w:rsidRDefault="00665C26" w:rsidP="00665C26">
      <w:pPr>
        <w:pStyle w:val="PlainText"/>
        <w:ind w:left="90" w:firstLine="540"/>
        <w:rPr>
          <w:rFonts w:ascii="Times New Roman" w:hAnsi="Times New Roman" w:cs="Times New Roman"/>
          <w:sz w:val="24"/>
          <w:szCs w:val="24"/>
          <w:lang w:val="sr-Cyrl-CS"/>
        </w:rPr>
      </w:pPr>
      <w:r w:rsidRPr="00665C26">
        <w:rPr>
          <w:rFonts w:ascii="Times New Roman" w:hAnsi="Times New Roman" w:cs="Times New Roman"/>
          <w:sz w:val="24"/>
          <w:szCs w:val="24"/>
          <w:lang w:val="sr-Cyrl-CS"/>
        </w:rPr>
        <w:t>Извештај о спроведеним консултацијама</w:t>
      </w:r>
    </w:p>
    <w:p w14:paraId="15E03969" w14:textId="77777777" w:rsidR="00665C26" w:rsidRPr="00665C26" w:rsidRDefault="00665C26" w:rsidP="00665C26">
      <w:pPr>
        <w:pStyle w:val="PlainText"/>
        <w:ind w:left="90"/>
        <w:rPr>
          <w:rFonts w:ascii="Times New Roman" w:hAnsi="Times New Roman" w:cs="Times New Roman"/>
          <w:sz w:val="24"/>
          <w:szCs w:val="24"/>
          <w:lang w:val="sr-Cyrl-CS"/>
        </w:rPr>
      </w:pPr>
    </w:p>
    <w:p w14:paraId="56073B9F" w14:textId="77777777" w:rsidR="00665C26" w:rsidRPr="00665C26" w:rsidRDefault="00665C26" w:rsidP="00665C26">
      <w:pPr>
        <w:pStyle w:val="PlainText"/>
        <w:ind w:firstLine="630"/>
        <w:jc w:val="both"/>
        <w:rPr>
          <w:rFonts w:ascii="Times New Roman" w:hAnsi="Times New Roman" w:cs="Times New Roman"/>
          <w:sz w:val="24"/>
          <w:szCs w:val="24"/>
          <w:lang w:val="sr-Cyrl-CS"/>
        </w:rPr>
      </w:pPr>
      <w:r w:rsidRPr="00665C26">
        <w:rPr>
          <w:rFonts w:ascii="Times New Roman" w:hAnsi="Times New Roman" w:cs="Times New Roman"/>
          <w:sz w:val="24"/>
          <w:szCs w:val="24"/>
          <w:lang w:val="sr-Cyrl-CS"/>
        </w:rPr>
        <w:t xml:space="preserve">1) У току израде Нацрта закона о изменама Закона о акцизама (у даљем тексту: Нацрт закона) спроведене су јавне консултације са циљним групама и заинтересованим странама. Поред тога, у процес консултација укључују се и други субјекти имајући у виду да се, сагласно Пословнику Владе, Нацрт закона упућује на мишљење и надлежним органима. На овај начин пружа се прилика да се изјасне на текст Нацрта закона са становишта своје надлежности која се односи на одређене сегменте овог закона. </w:t>
      </w:r>
    </w:p>
    <w:p w14:paraId="6E8731BA" w14:textId="77777777" w:rsidR="00665C26" w:rsidRPr="00665C26" w:rsidRDefault="00665C26" w:rsidP="00665C26">
      <w:pPr>
        <w:pStyle w:val="PlainText"/>
        <w:ind w:firstLine="630"/>
        <w:jc w:val="both"/>
        <w:rPr>
          <w:rFonts w:ascii="Times New Roman" w:hAnsi="Times New Roman" w:cs="Times New Roman"/>
          <w:sz w:val="24"/>
          <w:szCs w:val="24"/>
          <w:lang w:val="sr-Cyrl-CS"/>
        </w:rPr>
      </w:pPr>
    </w:p>
    <w:p w14:paraId="538BAD25" w14:textId="77777777" w:rsidR="00665C26" w:rsidRPr="00665C26" w:rsidRDefault="00665C26" w:rsidP="00665C26">
      <w:pPr>
        <w:pStyle w:val="PlainText"/>
        <w:ind w:firstLine="630"/>
        <w:jc w:val="both"/>
        <w:rPr>
          <w:rFonts w:ascii="Times New Roman" w:hAnsi="Times New Roman" w:cs="Times New Roman"/>
          <w:sz w:val="24"/>
          <w:szCs w:val="24"/>
          <w:lang w:val="sr-Cyrl-CS"/>
        </w:rPr>
      </w:pPr>
      <w:r w:rsidRPr="00665C26">
        <w:rPr>
          <w:rFonts w:ascii="Times New Roman" w:hAnsi="Times New Roman" w:cs="Times New Roman"/>
          <w:sz w:val="24"/>
          <w:szCs w:val="24"/>
          <w:lang w:val="sr-Cyrl-CS"/>
        </w:rPr>
        <w:t>2) У ком периоду су спроведене консултације и да ли су релевантне информације о времену и месту примене изабраних метода консултација и њиховим резултатима, објављене на Порталу „</w:t>
      </w:r>
      <w:proofErr w:type="spellStart"/>
      <w:r w:rsidRPr="00665C26">
        <w:rPr>
          <w:rFonts w:ascii="Times New Roman" w:hAnsi="Times New Roman" w:cs="Times New Roman"/>
          <w:sz w:val="24"/>
          <w:szCs w:val="24"/>
          <w:lang w:val="sr-Cyrl-CS"/>
        </w:rPr>
        <w:t>еКонсултације</w:t>
      </w:r>
      <w:proofErr w:type="spellEnd"/>
      <w:r w:rsidRPr="00665C26">
        <w:rPr>
          <w:rFonts w:ascii="Times New Roman" w:hAnsi="Times New Roman" w:cs="Times New Roman"/>
          <w:sz w:val="24"/>
          <w:szCs w:val="24"/>
          <w:lang w:val="sr-Cyrl-CS"/>
        </w:rPr>
        <w:t xml:space="preserve">”? Навести </w:t>
      </w:r>
      <w:proofErr w:type="spellStart"/>
      <w:r w:rsidRPr="00665C26">
        <w:rPr>
          <w:rFonts w:ascii="Times New Roman" w:hAnsi="Times New Roman" w:cs="Times New Roman"/>
          <w:sz w:val="24"/>
          <w:szCs w:val="24"/>
          <w:lang w:val="sr-Cyrl-CS"/>
        </w:rPr>
        <w:t>линк</w:t>
      </w:r>
      <w:proofErr w:type="spellEnd"/>
      <w:r w:rsidRPr="00665C26">
        <w:rPr>
          <w:rFonts w:ascii="Times New Roman" w:hAnsi="Times New Roman" w:cs="Times New Roman"/>
          <w:sz w:val="24"/>
          <w:szCs w:val="24"/>
          <w:lang w:val="sr-Cyrl-CS"/>
        </w:rPr>
        <w:t xml:space="preserve"> са Портала „</w:t>
      </w:r>
      <w:proofErr w:type="spellStart"/>
      <w:r w:rsidRPr="00665C26">
        <w:rPr>
          <w:rFonts w:ascii="Times New Roman" w:hAnsi="Times New Roman" w:cs="Times New Roman"/>
          <w:sz w:val="24"/>
          <w:szCs w:val="24"/>
          <w:lang w:val="sr-Cyrl-CS"/>
        </w:rPr>
        <w:t>еКонсултације</w:t>
      </w:r>
      <w:proofErr w:type="spellEnd"/>
      <w:r w:rsidRPr="00665C26">
        <w:rPr>
          <w:rFonts w:ascii="Times New Roman" w:hAnsi="Times New Roman" w:cs="Times New Roman"/>
          <w:sz w:val="24"/>
          <w:szCs w:val="24"/>
          <w:lang w:val="sr-Cyrl-CS"/>
        </w:rPr>
        <w:t xml:space="preserve">” или неке друге </w:t>
      </w:r>
      <w:proofErr w:type="spellStart"/>
      <w:r w:rsidRPr="00665C26">
        <w:rPr>
          <w:rFonts w:ascii="Times New Roman" w:hAnsi="Times New Roman" w:cs="Times New Roman"/>
          <w:sz w:val="24"/>
          <w:szCs w:val="24"/>
          <w:lang w:val="sr-Cyrl-CS"/>
        </w:rPr>
        <w:t>интернет</w:t>
      </w:r>
      <w:proofErr w:type="spellEnd"/>
      <w:r w:rsidRPr="00665C26">
        <w:rPr>
          <w:rFonts w:ascii="Times New Roman" w:hAnsi="Times New Roman" w:cs="Times New Roman"/>
          <w:sz w:val="24"/>
          <w:szCs w:val="24"/>
          <w:lang w:val="sr-Cyrl-CS"/>
        </w:rPr>
        <w:t xml:space="preserve"> странице преко које су спроведене консултације.</w:t>
      </w:r>
    </w:p>
    <w:p w14:paraId="307E58F5" w14:textId="77777777" w:rsidR="00665C26" w:rsidRPr="00665C26" w:rsidRDefault="00665C26" w:rsidP="00665C26">
      <w:pPr>
        <w:pStyle w:val="PlainText"/>
        <w:ind w:firstLine="630"/>
        <w:jc w:val="both"/>
        <w:rPr>
          <w:rFonts w:ascii="Times New Roman" w:hAnsi="Times New Roman" w:cs="Times New Roman"/>
          <w:sz w:val="24"/>
          <w:szCs w:val="24"/>
          <w:lang w:val="sr-Cyrl-CS"/>
        </w:rPr>
      </w:pPr>
    </w:p>
    <w:p w14:paraId="7A2773C9" w14:textId="657482C2" w:rsidR="00665C26" w:rsidRPr="00665C26" w:rsidRDefault="00665C26" w:rsidP="00665C26">
      <w:pPr>
        <w:pStyle w:val="PlainText"/>
        <w:ind w:firstLine="630"/>
        <w:jc w:val="both"/>
        <w:rPr>
          <w:rFonts w:ascii="Times New Roman" w:hAnsi="Times New Roman" w:cs="Times New Roman"/>
          <w:sz w:val="24"/>
          <w:szCs w:val="24"/>
          <w:lang w:val="sr-Cyrl-CS"/>
        </w:rPr>
      </w:pPr>
      <w:r w:rsidRPr="00665C26">
        <w:rPr>
          <w:rFonts w:ascii="Times New Roman" w:hAnsi="Times New Roman" w:cs="Times New Roman"/>
          <w:sz w:val="24"/>
          <w:szCs w:val="24"/>
          <w:lang w:val="sr-Cyrl-CS"/>
        </w:rPr>
        <w:t xml:space="preserve">Министарство финансија спровело је јавне консултације у поступку израде Нацрта закона о изменама Закона о акцизама и позвало све заинтересоване стране да током трајања консултација у периоду од 23. до 30. јула 2026. године дају предлоге, коментаре, сугестије и примедбе на текст Нацрт закона путем електронске поште на следећу адресу: </w:t>
      </w:r>
      <w:hyperlink r:id="rId16" w:tgtFrame="_blank" w:history="1">
        <w:proofErr w:type="spellStart"/>
        <w:r w:rsidRPr="00665C26">
          <w:rPr>
            <w:rStyle w:val="Hyperlink"/>
            <w:rFonts w:ascii="Times New Roman" w:hAnsi="Times New Roman" w:cs="Times New Roman"/>
            <w:color w:val="auto"/>
            <w:sz w:val="24"/>
            <w:szCs w:val="24"/>
            <w:lang w:val="sr-Cyrl-CS"/>
          </w:rPr>
          <w:t>fiskalni.sektor</w:t>
        </w:r>
        <w:proofErr w:type="spellEnd"/>
        <w:r w:rsidRPr="00665C26">
          <w:rPr>
            <w:rStyle w:val="Hyperlink"/>
            <w:rFonts w:ascii="Times New Roman" w:hAnsi="Times New Roman" w:cs="Times New Roman"/>
            <w:color w:val="auto"/>
            <w:sz w:val="24"/>
            <w:szCs w:val="24"/>
            <w:lang w:val="sr-Cyrl-CS"/>
          </w:rPr>
          <w:t>@</w:t>
        </w:r>
        <w:proofErr w:type="spellStart"/>
        <w:r w:rsidRPr="00665C26">
          <w:rPr>
            <w:rStyle w:val="Hyperlink"/>
            <w:rFonts w:ascii="Times New Roman" w:hAnsi="Times New Roman" w:cs="Times New Roman"/>
            <w:color w:val="auto"/>
            <w:sz w:val="24"/>
            <w:szCs w:val="24"/>
            <w:lang w:val="sr-Cyrl-CS"/>
          </w:rPr>
          <w:t>mfin.gov.rs</w:t>
        </w:r>
        <w:proofErr w:type="spellEnd"/>
      </w:hyperlink>
      <w:r w:rsidRPr="00665C26">
        <w:rPr>
          <w:rFonts w:ascii="Times New Roman" w:hAnsi="Times New Roman" w:cs="Times New Roman"/>
          <w:sz w:val="24"/>
          <w:szCs w:val="24"/>
          <w:lang w:val="sr-Cyrl-CS"/>
        </w:rPr>
        <w:t xml:space="preserve">, </w:t>
      </w:r>
      <w:r w:rsidRPr="00665C26">
        <w:rPr>
          <w:rFonts w:ascii="Times New Roman" w:hAnsi="Times New Roman" w:cs="Times New Roman"/>
          <w:sz w:val="24"/>
          <w:szCs w:val="24"/>
          <w:shd w:val="clear" w:color="auto" w:fill="FFFFFF"/>
          <w:lang w:val="sr-Cyrl-CS"/>
        </w:rPr>
        <w:t xml:space="preserve">односно путем поште Министарству финансија – Сектор за фискални систем, </w:t>
      </w:r>
      <w:proofErr w:type="spellStart"/>
      <w:r w:rsidRPr="00665C26">
        <w:rPr>
          <w:rFonts w:ascii="Times New Roman" w:hAnsi="Times New Roman" w:cs="Times New Roman"/>
          <w:sz w:val="24"/>
          <w:szCs w:val="24"/>
          <w:shd w:val="clear" w:color="auto" w:fill="FFFFFF"/>
          <w:lang w:val="sr-Cyrl-CS"/>
        </w:rPr>
        <w:t>ул</w:t>
      </w:r>
      <w:proofErr w:type="spellEnd"/>
      <w:r w:rsidRPr="00665C26">
        <w:rPr>
          <w:rFonts w:ascii="Times New Roman" w:hAnsi="Times New Roman" w:cs="Times New Roman"/>
          <w:sz w:val="24"/>
          <w:szCs w:val="24"/>
          <w:shd w:val="clear" w:color="auto" w:fill="FFFFFF"/>
          <w:lang w:val="sr-Cyrl-CS"/>
        </w:rPr>
        <w:t xml:space="preserve">. Кнеза Милоша 20, 11000 Београд, </w:t>
      </w:r>
      <w:r w:rsidRPr="00665C26">
        <w:rPr>
          <w:rFonts w:ascii="Times New Roman" w:hAnsi="Times New Roman" w:cs="Times New Roman"/>
          <w:sz w:val="24"/>
          <w:szCs w:val="24"/>
          <w:lang w:val="sr-Cyrl-CS"/>
        </w:rPr>
        <w:t xml:space="preserve">најкасније до 30. јула 2026. године, како би све заинтересоване стране биле благовремено и правилно информисане о предложеним законским решењима, чиме би се омогућило да дају и свој допринос даљем унапређењу предложених законских решења. </w:t>
      </w:r>
    </w:p>
    <w:p w14:paraId="34C43B44" w14:textId="77777777" w:rsidR="00665C26" w:rsidRPr="00665C26" w:rsidRDefault="00665C26" w:rsidP="00665C26">
      <w:pPr>
        <w:pStyle w:val="PlainText"/>
        <w:ind w:firstLine="630"/>
        <w:jc w:val="both"/>
        <w:rPr>
          <w:rFonts w:ascii="Times New Roman" w:hAnsi="Times New Roman" w:cs="Times New Roman"/>
          <w:sz w:val="24"/>
          <w:szCs w:val="24"/>
          <w:lang w:val="sr-Cyrl-CS"/>
        </w:rPr>
      </w:pPr>
      <w:r w:rsidRPr="00665C26">
        <w:rPr>
          <w:rFonts w:ascii="Times New Roman" w:hAnsi="Times New Roman" w:cs="Times New Roman"/>
          <w:sz w:val="24"/>
          <w:szCs w:val="24"/>
          <w:lang w:val="sr-Cyrl-CS"/>
        </w:rPr>
        <w:t xml:space="preserve">Текст прегледа одредаба Нацрта закона које се мењају објављен је на званичној </w:t>
      </w:r>
      <w:proofErr w:type="spellStart"/>
      <w:r w:rsidRPr="00665C26">
        <w:rPr>
          <w:rFonts w:ascii="Times New Roman" w:hAnsi="Times New Roman" w:cs="Times New Roman"/>
          <w:sz w:val="24"/>
          <w:szCs w:val="24"/>
          <w:lang w:val="sr-Cyrl-CS"/>
        </w:rPr>
        <w:t>веб</w:t>
      </w:r>
      <w:proofErr w:type="spellEnd"/>
      <w:r w:rsidRPr="00665C26">
        <w:rPr>
          <w:rFonts w:ascii="Times New Roman" w:hAnsi="Times New Roman" w:cs="Times New Roman"/>
          <w:sz w:val="24"/>
          <w:szCs w:val="24"/>
          <w:lang w:val="sr-Cyrl-CS"/>
        </w:rPr>
        <w:t xml:space="preserve"> презентацији Министарства финансија </w:t>
      </w:r>
      <w:hyperlink r:id="rId17" w:history="1">
        <w:r w:rsidRPr="00665C26">
          <w:rPr>
            <w:rStyle w:val="Hyperlink"/>
            <w:rFonts w:ascii="Times New Roman" w:hAnsi="Times New Roman" w:cs="Times New Roman"/>
            <w:color w:val="auto"/>
            <w:sz w:val="24"/>
            <w:szCs w:val="24"/>
            <w:lang w:val="sr-Cyrl-CS"/>
          </w:rPr>
          <w:t>https://mfin.gov.rs/propisi/nacrt-zakona-o-izmenama-zakona-o-akcizama-</w:t>
        </w:r>
      </w:hyperlink>
      <w:hyperlink r:id="rId18" w:history="1"/>
      <w:r w:rsidRPr="00665C26">
        <w:rPr>
          <w:rFonts w:ascii="Times New Roman" w:hAnsi="Times New Roman" w:cs="Times New Roman"/>
          <w:sz w:val="24"/>
          <w:szCs w:val="24"/>
          <w:lang w:val="sr-Cyrl-CS"/>
        </w:rPr>
        <w:t xml:space="preserve">и на званичном </w:t>
      </w:r>
      <w:proofErr w:type="spellStart"/>
      <w:r w:rsidRPr="00665C26">
        <w:rPr>
          <w:rFonts w:ascii="Times New Roman" w:hAnsi="Times New Roman" w:cs="Times New Roman"/>
          <w:sz w:val="24"/>
          <w:szCs w:val="24"/>
          <w:lang w:val="sr-Cyrl-CS"/>
        </w:rPr>
        <w:t>сајту</w:t>
      </w:r>
      <w:proofErr w:type="spellEnd"/>
      <w:r w:rsidRPr="00665C26">
        <w:rPr>
          <w:rFonts w:ascii="Times New Roman" w:hAnsi="Times New Roman" w:cs="Times New Roman"/>
          <w:sz w:val="24"/>
          <w:szCs w:val="24"/>
          <w:lang w:val="sr-Cyrl-CS"/>
        </w:rPr>
        <w:t xml:space="preserve"> </w:t>
      </w:r>
      <w:proofErr w:type="spellStart"/>
      <w:r w:rsidRPr="00665C26">
        <w:rPr>
          <w:rFonts w:ascii="Times New Roman" w:hAnsi="Times New Roman" w:cs="Times New Roman"/>
          <w:sz w:val="24"/>
          <w:szCs w:val="24"/>
          <w:lang w:val="sr-Cyrl-CS"/>
        </w:rPr>
        <w:t>е-Консултације</w:t>
      </w:r>
      <w:proofErr w:type="spellEnd"/>
      <w:r w:rsidRPr="00665C26">
        <w:rPr>
          <w:rFonts w:ascii="Times New Roman" w:hAnsi="Times New Roman" w:cs="Times New Roman"/>
          <w:sz w:val="24"/>
          <w:szCs w:val="24"/>
          <w:lang w:val="sr-Cyrl-CS"/>
        </w:rPr>
        <w:t xml:space="preserve"> </w:t>
      </w:r>
      <w:hyperlink r:id="rId19" w:history="1">
        <w:proofErr w:type="spellStart"/>
        <w:r w:rsidRPr="00665C26">
          <w:rPr>
            <w:rStyle w:val="Hyperlink"/>
            <w:rFonts w:ascii="Times New Roman" w:hAnsi="Times New Roman" w:cs="Times New Roman"/>
            <w:color w:val="auto"/>
            <w:sz w:val="24"/>
            <w:szCs w:val="24"/>
            <w:lang w:val="sr-Cyrl-CS"/>
          </w:rPr>
          <w:t>https</w:t>
        </w:r>
        <w:proofErr w:type="spellEnd"/>
        <w:r w:rsidRPr="00665C26">
          <w:rPr>
            <w:rStyle w:val="Hyperlink"/>
            <w:rFonts w:ascii="Times New Roman" w:hAnsi="Times New Roman" w:cs="Times New Roman"/>
            <w:color w:val="auto"/>
            <w:sz w:val="24"/>
            <w:szCs w:val="24"/>
            <w:lang w:val="sr-Cyrl-CS"/>
          </w:rPr>
          <w:t>://</w:t>
        </w:r>
        <w:proofErr w:type="spellStart"/>
        <w:r w:rsidRPr="00665C26">
          <w:rPr>
            <w:rStyle w:val="Hyperlink"/>
            <w:rFonts w:ascii="Times New Roman" w:hAnsi="Times New Roman" w:cs="Times New Roman"/>
            <w:color w:val="auto"/>
            <w:sz w:val="24"/>
            <w:szCs w:val="24"/>
            <w:lang w:val="sr-Cyrl-CS"/>
          </w:rPr>
          <w:t>ekonsultacije.gov.rs</w:t>
        </w:r>
        <w:proofErr w:type="spellEnd"/>
        <w:r w:rsidRPr="00665C26">
          <w:rPr>
            <w:rStyle w:val="Hyperlink"/>
            <w:rFonts w:ascii="Times New Roman" w:hAnsi="Times New Roman" w:cs="Times New Roman"/>
            <w:color w:val="auto"/>
            <w:sz w:val="24"/>
            <w:szCs w:val="24"/>
            <w:lang w:val="sr-Cyrl-CS"/>
          </w:rPr>
          <w:t>/</w:t>
        </w:r>
      </w:hyperlink>
    </w:p>
    <w:p w14:paraId="67227EB6" w14:textId="77777777" w:rsidR="00665C26" w:rsidRPr="00665C26" w:rsidRDefault="00665C26" w:rsidP="00665C26">
      <w:pPr>
        <w:pStyle w:val="PlainText"/>
        <w:ind w:firstLine="630"/>
        <w:jc w:val="both"/>
        <w:rPr>
          <w:rFonts w:ascii="Times New Roman" w:hAnsi="Times New Roman" w:cs="Times New Roman"/>
          <w:sz w:val="24"/>
          <w:szCs w:val="24"/>
          <w:lang w:val="sr-Cyrl-CS"/>
        </w:rPr>
      </w:pPr>
    </w:p>
    <w:p w14:paraId="3163F23F" w14:textId="77777777" w:rsidR="00665C26" w:rsidRPr="00665C26" w:rsidRDefault="00665C26" w:rsidP="00665C26">
      <w:pPr>
        <w:pStyle w:val="PlainText"/>
        <w:ind w:firstLine="630"/>
        <w:jc w:val="both"/>
        <w:rPr>
          <w:rFonts w:ascii="Times New Roman" w:hAnsi="Times New Roman" w:cs="Times New Roman"/>
          <w:sz w:val="24"/>
          <w:szCs w:val="24"/>
          <w:lang w:val="sr-Cyrl-CS"/>
        </w:rPr>
      </w:pPr>
      <w:r w:rsidRPr="00665C26">
        <w:rPr>
          <w:rFonts w:ascii="Times New Roman" w:hAnsi="Times New Roman" w:cs="Times New Roman"/>
          <w:sz w:val="24"/>
          <w:szCs w:val="24"/>
          <w:lang w:val="sr-Cyrl-CS"/>
        </w:rPr>
        <w:t>3) Навести циљне групе и заинтересоване стране које су учествовале у консултацијама.</w:t>
      </w:r>
    </w:p>
    <w:p w14:paraId="62512477" w14:textId="77777777" w:rsidR="00665C26" w:rsidRPr="00665C26" w:rsidRDefault="00665C26" w:rsidP="00665C26">
      <w:pPr>
        <w:pStyle w:val="PlainText"/>
        <w:ind w:firstLine="630"/>
        <w:jc w:val="both"/>
        <w:rPr>
          <w:rFonts w:ascii="Times New Roman" w:hAnsi="Times New Roman" w:cs="Times New Roman"/>
          <w:bCs/>
          <w:sz w:val="24"/>
          <w:szCs w:val="24"/>
          <w:lang w:val="sr-Cyrl-CS"/>
        </w:rPr>
      </w:pPr>
      <w:r w:rsidRPr="00665C26">
        <w:rPr>
          <w:rFonts w:ascii="Times New Roman" w:hAnsi="Times New Roman" w:cs="Times New Roman"/>
          <w:sz w:val="24"/>
          <w:szCs w:val="24"/>
          <w:lang w:val="sr-Cyrl-CS"/>
        </w:rPr>
        <w:t xml:space="preserve">1. Александар Тасић, Мише Стојковића 27, Ковин, </w:t>
      </w:r>
      <w:r w:rsidRPr="00665C26">
        <w:rPr>
          <w:rFonts w:ascii="Times New Roman" w:hAnsi="Times New Roman" w:cs="Times New Roman"/>
          <w:bCs/>
          <w:sz w:val="24"/>
          <w:szCs w:val="24"/>
          <w:lang w:val="sr-Cyrl-CS"/>
        </w:rPr>
        <w:t>дипломирани економиста – мастер;</w:t>
      </w:r>
    </w:p>
    <w:p w14:paraId="5DF0D14E" w14:textId="77777777" w:rsidR="00665C26" w:rsidRPr="00665C26" w:rsidRDefault="00665C26" w:rsidP="00665C26">
      <w:pPr>
        <w:pStyle w:val="PlainText"/>
        <w:ind w:firstLine="630"/>
        <w:jc w:val="both"/>
        <w:rPr>
          <w:rFonts w:ascii="Times New Roman" w:hAnsi="Times New Roman" w:cs="Times New Roman"/>
          <w:sz w:val="24"/>
          <w:szCs w:val="24"/>
          <w:lang w:val="sr-Cyrl-CS"/>
        </w:rPr>
      </w:pPr>
      <w:r w:rsidRPr="00665C26">
        <w:rPr>
          <w:rFonts w:ascii="Times New Roman" w:hAnsi="Times New Roman" w:cs="Times New Roman"/>
          <w:bCs/>
          <w:sz w:val="24"/>
          <w:szCs w:val="24"/>
          <w:lang w:val="sr-Cyrl-CS"/>
        </w:rPr>
        <w:t xml:space="preserve">2. </w:t>
      </w:r>
      <w:r w:rsidRPr="00665C26">
        <w:rPr>
          <w:rFonts w:ascii="Times New Roman" w:hAnsi="Times New Roman" w:cs="Times New Roman"/>
          <w:sz w:val="24"/>
          <w:szCs w:val="24"/>
          <w:lang w:val="sr-Cyrl-CS"/>
        </w:rPr>
        <w:t>Чланице Привредне коморе Србије;</w:t>
      </w:r>
    </w:p>
    <w:p w14:paraId="7A9A82A3" w14:textId="77777777" w:rsidR="00665C26" w:rsidRPr="00665C26" w:rsidRDefault="00665C26" w:rsidP="00665C26">
      <w:pPr>
        <w:pStyle w:val="PlainText"/>
        <w:ind w:firstLine="630"/>
        <w:jc w:val="both"/>
        <w:rPr>
          <w:rFonts w:ascii="Times New Roman" w:hAnsi="Times New Roman" w:cs="Times New Roman"/>
          <w:sz w:val="24"/>
          <w:szCs w:val="24"/>
          <w:lang w:val="sr-Cyrl-CS"/>
        </w:rPr>
      </w:pPr>
      <w:r w:rsidRPr="00665C26">
        <w:rPr>
          <w:rFonts w:ascii="Times New Roman" w:hAnsi="Times New Roman" w:cs="Times New Roman"/>
          <w:sz w:val="24"/>
          <w:szCs w:val="24"/>
          <w:lang w:val="sr-Cyrl-CS"/>
        </w:rPr>
        <w:t xml:space="preserve">3. Унија послодаваца Србије, Стевана Марковића </w:t>
      </w:r>
      <w:proofErr w:type="spellStart"/>
      <w:r w:rsidRPr="00665C26">
        <w:rPr>
          <w:rFonts w:ascii="Times New Roman" w:hAnsi="Times New Roman" w:cs="Times New Roman"/>
          <w:sz w:val="24"/>
          <w:szCs w:val="24"/>
          <w:lang w:val="sr-Cyrl-CS"/>
        </w:rPr>
        <w:t>бр.8</w:t>
      </w:r>
      <w:proofErr w:type="spellEnd"/>
      <w:r w:rsidRPr="00665C26">
        <w:rPr>
          <w:rFonts w:ascii="Times New Roman" w:hAnsi="Times New Roman" w:cs="Times New Roman"/>
          <w:sz w:val="24"/>
          <w:szCs w:val="24"/>
          <w:lang w:val="sr-Cyrl-CS"/>
        </w:rPr>
        <w:t xml:space="preserve">, Земун. </w:t>
      </w:r>
    </w:p>
    <w:p w14:paraId="1492973C" w14:textId="77777777" w:rsidR="00665C26" w:rsidRPr="00665C26" w:rsidRDefault="00665C26" w:rsidP="00665C26">
      <w:pPr>
        <w:autoSpaceDE w:val="0"/>
        <w:autoSpaceDN w:val="0"/>
        <w:adjustRightInd w:val="0"/>
        <w:jc w:val="left"/>
        <w:rPr>
          <w:rFonts w:eastAsiaTheme="minorHAnsi"/>
          <w:lang w:val="sr-Cyrl-CS"/>
        </w:rPr>
      </w:pPr>
    </w:p>
    <w:p w14:paraId="56C0A18D" w14:textId="77777777" w:rsidR="00665C26" w:rsidRPr="00665C26" w:rsidRDefault="00665C26" w:rsidP="00665C26">
      <w:pPr>
        <w:pStyle w:val="PlainText"/>
        <w:ind w:firstLine="630"/>
        <w:jc w:val="both"/>
        <w:rPr>
          <w:rFonts w:ascii="Times New Roman" w:hAnsi="Times New Roman" w:cs="Times New Roman"/>
          <w:sz w:val="24"/>
          <w:szCs w:val="24"/>
          <w:lang w:val="sr-Cyrl-CS"/>
        </w:rPr>
      </w:pPr>
      <w:r w:rsidRPr="00665C26">
        <w:rPr>
          <w:rFonts w:ascii="Times New Roman" w:hAnsi="Times New Roman" w:cs="Times New Roman"/>
          <w:sz w:val="24"/>
          <w:szCs w:val="24"/>
          <w:lang w:val="sr-Cyrl-CS"/>
        </w:rPr>
        <w:lastRenderedPageBreak/>
        <w:t xml:space="preserve">Иницијативе за измене достављене су Министарству финансија у форми сугестија, коментара и предлога за измене од стране заинтересованих лица. </w:t>
      </w:r>
    </w:p>
    <w:p w14:paraId="37028660" w14:textId="77777777" w:rsidR="00665C26" w:rsidRPr="00665C26" w:rsidRDefault="00665C26" w:rsidP="00665C26">
      <w:pPr>
        <w:pStyle w:val="PlainText"/>
        <w:ind w:firstLine="630"/>
        <w:jc w:val="both"/>
        <w:rPr>
          <w:rFonts w:ascii="Times New Roman" w:hAnsi="Times New Roman" w:cs="Times New Roman"/>
          <w:sz w:val="24"/>
          <w:szCs w:val="24"/>
          <w:lang w:val="sr-Cyrl-CS"/>
        </w:rPr>
      </w:pPr>
      <w:r w:rsidRPr="00665C26">
        <w:rPr>
          <w:rFonts w:ascii="Times New Roman" w:hAnsi="Times New Roman" w:cs="Times New Roman"/>
          <w:sz w:val="24"/>
          <w:szCs w:val="24"/>
          <w:lang w:val="sr-Cyrl-CS"/>
        </w:rPr>
        <w:t xml:space="preserve">Сва заинтересована лица могла су да доставе своје предлоге за измене. Иницијативе поднете у претходном периоду су разматране и биле су предмет анализе приликом припреме текста Нацрта закона. </w:t>
      </w:r>
    </w:p>
    <w:p w14:paraId="76E9D6C8" w14:textId="77777777" w:rsidR="00665C26" w:rsidRPr="00665C26" w:rsidRDefault="00665C26" w:rsidP="00665C26">
      <w:pPr>
        <w:pStyle w:val="PlainText"/>
        <w:ind w:firstLine="630"/>
        <w:jc w:val="both"/>
        <w:rPr>
          <w:rFonts w:ascii="Times New Roman" w:hAnsi="Times New Roman" w:cs="Times New Roman"/>
          <w:sz w:val="24"/>
          <w:szCs w:val="24"/>
          <w:lang w:val="sr-Cyrl-CS"/>
        </w:rPr>
      </w:pPr>
    </w:p>
    <w:p w14:paraId="03E1A28F" w14:textId="77777777" w:rsidR="00665C26" w:rsidRPr="00665C26" w:rsidRDefault="00665C26" w:rsidP="00665C26">
      <w:pPr>
        <w:pStyle w:val="PlainText"/>
        <w:ind w:firstLine="630"/>
        <w:jc w:val="both"/>
        <w:rPr>
          <w:rFonts w:ascii="Times New Roman" w:hAnsi="Times New Roman" w:cs="Times New Roman"/>
          <w:sz w:val="24"/>
          <w:szCs w:val="24"/>
          <w:lang w:val="sr-Cyrl-CS"/>
        </w:rPr>
      </w:pPr>
      <w:r w:rsidRPr="00665C26">
        <w:rPr>
          <w:rFonts w:ascii="Times New Roman" w:hAnsi="Times New Roman" w:cs="Times New Roman"/>
          <w:sz w:val="24"/>
          <w:szCs w:val="24"/>
          <w:lang w:val="sr-Cyrl-CS"/>
        </w:rPr>
        <w:t>4) Да ли су у консултације укључени представници микро, малих и средњих привредних субјеката из регулисане области и осетљиве друштвене групе на које пропис утиче, представници удружења која се баве заштитом животне средине, као и представници удружења који се баве родном равноправношћу?</w:t>
      </w:r>
    </w:p>
    <w:p w14:paraId="0225EAA5" w14:textId="77777777" w:rsidR="00665C26" w:rsidRPr="00665C26" w:rsidRDefault="00665C26" w:rsidP="00665C26">
      <w:pPr>
        <w:pStyle w:val="PlainText"/>
        <w:jc w:val="center"/>
        <w:rPr>
          <w:rFonts w:ascii="Times New Roman" w:hAnsi="Times New Roman" w:cs="Times New Roman"/>
          <w:sz w:val="24"/>
          <w:szCs w:val="24"/>
          <w:lang w:val="sr-Cyrl-CS"/>
        </w:rPr>
      </w:pPr>
      <w:r w:rsidRPr="00665C26">
        <w:rPr>
          <w:rFonts w:ascii="Times New Roman" w:hAnsi="Times New Roman" w:cs="Times New Roman"/>
          <w:sz w:val="24"/>
          <w:szCs w:val="24"/>
          <w:lang w:val="sr-Cyrl-CS"/>
        </w:rPr>
        <w:t>/</w:t>
      </w:r>
    </w:p>
    <w:p w14:paraId="03A7733E" w14:textId="77777777" w:rsidR="00665C26" w:rsidRPr="00665C26" w:rsidRDefault="00665C26" w:rsidP="00665C26">
      <w:pPr>
        <w:pStyle w:val="PlainText"/>
        <w:ind w:firstLine="630"/>
        <w:jc w:val="both"/>
        <w:rPr>
          <w:rFonts w:ascii="Times New Roman" w:hAnsi="Times New Roman" w:cs="Times New Roman"/>
          <w:sz w:val="24"/>
          <w:szCs w:val="24"/>
          <w:lang w:val="sr-Cyrl-CS"/>
        </w:rPr>
      </w:pPr>
      <w:r w:rsidRPr="00665C26">
        <w:rPr>
          <w:rFonts w:ascii="Times New Roman" w:hAnsi="Times New Roman" w:cs="Times New Roman"/>
          <w:sz w:val="24"/>
          <w:szCs w:val="24"/>
          <w:lang w:val="sr-Cyrl-CS"/>
        </w:rPr>
        <w:t>5) Наведите примедбе, сугестије и коментаре на текст прописа, достављене у току консултација које су усвојене.</w:t>
      </w:r>
    </w:p>
    <w:p w14:paraId="49FCC6F3" w14:textId="77777777" w:rsidR="00665C26" w:rsidRPr="00665C26" w:rsidRDefault="00665C26" w:rsidP="00665C26">
      <w:pPr>
        <w:pStyle w:val="PlainText"/>
        <w:jc w:val="center"/>
        <w:rPr>
          <w:rFonts w:ascii="Times New Roman" w:hAnsi="Times New Roman" w:cs="Times New Roman"/>
          <w:sz w:val="24"/>
          <w:szCs w:val="24"/>
          <w:lang w:val="sr-Cyrl-CS"/>
        </w:rPr>
      </w:pPr>
      <w:r w:rsidRPr="00665C26">
        <w:rPr>
          <w:rFonts w:ascii="Times New Roman" w:hAnsi="Times New Roman" w:cs="Times New Roman"/>
          <w:sz w:val="24"/>
          <w:szCs w:val="24"/>
          <w:lang w:val="sr-Cyrl-CS"/>
        </w:rPr>
        <w:t>/</w:t>
      </w:r>
    </w:p>
    <w:p w14:paraId="0169364F" w14:textId="77777777" w:rsidR="00665C26" w:rsidRPr="00665C26" w:rsidRDefault="00665C26" w:rsidP="00665C26">
      <w:pPr>
        <w:pStyle w:val="PlainText"/>
        <w:ind w:firstLine="630"/>
        <w:jc w:val="both"/>
        <w:rPr>
          <w:rFonts w:ascii="Times New Roman" w:hAnsi="Times New Roman" w:cs="Times New Roman"/>
          <w:sz w:val="24"/>
          <w:szCs w:val="24"/>
          <w:lang w:val="sr-Cyrl-CS"/>
        </w:rPr>
      </w:pPr>
      <w:r w:rsidRPr="00665C26">
        <w:rPr>
          <w:rFonts w:ascii="Times New Roman" w:hAnsi="Times New Roman" w:cs="Times New Roman"/>
          <w:sz w:val="24"/>
          <w:szCs w:val="24"/>
          <w:lang w:val="sr-Cyrl-CS"/>
        </w:rPr>
        <w:t>6) Наведите примедбе, сугестије и коментаре на текст прописа, достављене у току консултација које нису усвојене и објаснити разлоге за њихово неприхватање.</w:t>
      </w:r>
    </w:p>
    <w:p w14:paraId="3C551751" w14:textId="77777777" w:rsidR="00665C26" w:rsidRPr="00665C26" w:rsidRDefault="00665C26" w:rsidP="00665C26">
      <w:pPr>
        <w:pStyle w:val="PlainText"/>
        <w:ind w:firstLine="630"/>
        <w:jc w:val="both"/>
        <w:rPr>
          <w:rFonts w:ascii="Times New Roman" w:hAnsi="Times New Roman" w:cs="Times New Roman"/>
          <w:sz w:val="24"/>
          <w:szCs w:val="24"/>
          <w:lang w:val="sr-Cyrl-CS"/>
        </w:rPr>
      </w:pPr>
    </w:p>
    <w:p w14:paraId="276C551F" w14:textId="77777777" w:rsidR="00665C26" w:rsidRPr="00665C26" w:rsidRDefault="00665C26" w:rsidP="00665C26">
      <w:pPr>
        <w:pStyle w:val="PlainText"/>
        <w:ind w:firstLine="630"/>
        <w:jc w:val="both"/>
        <w:rPr>
          <w:rFonts w:ascii="Times New Roman" w:hAnsi="Times New Roman" w:cs="Times New Roman"/>
          <w:sz w:val="24"/>
          <w:szCs w:val="24"/>
          <w:lang w:val="sr-Cyrl-CS"/>
        </w:rPr>
      </w:pPr>
      <w:r w:rsidRPr="00665C26">
        <w:rPr>
          <w:rFonts w:ascii="Times New Roman" w:hAnsi="Times New Roman" w:cs="Times New Roman"/>
          <w:sz w:val="24"/>
          <w:szCs w:val="24"/>
          <w:lang w:val="sr-Cyrl-CS"/>
        </w:rPr>
        <w:t>1. Александар Тасић, Мише Стојковића 27, Ковин, доставио је коментар на предложену измену члана 17. Закона о акцизама, у коме је истакао да је сврха наведене измене отклањање административних и тржишних нејасноћа у вези са обрачуном акциза на поједине деривате нафте, односно на основицу за обрачун акцизе. Навео је да се укидањем механизма владиних интервенција, систем индексације враћа на стабилан, предвидив и искључиво инфлаторни модел усклађивања са годишњим индексом потрошачких цена. Истиче да се укидањем права на смањење акциза осигурава стабилнија и сигурнија пројекција буџетских прихода од акциза без необјављених одлива по основу државних интервенција али да иако ова измена доноси предвидивост за државну касу и привреду, важна сугестија у погледу економске политике јесте да у време потенцијалних геополитичких криза и глобалних енергетских шокова држава овим губи брзи оперативни инструмент за ублажавање удара на стандард грађана и трошкове привреде.</w:t>
      </w:r>
    </w:p>
    <w:p w14:paraId="020A4B46" w14:textId="77777777" w:rsidR="00665C26" w:rsidRPr="00665C26" w:rsidRDefault="00665C26" w:rsidP="00665C26">
      <w:pPr>
        <w:pStyle w:val="PlainText"/>
        <w:ind w:firstLine="630"/>
        <w:jc w:val="both"/>
        <w:rPr>
          <w:rFonts w:ascii="Times New Roman" w:hAnsi="Times New Roman" w:cs="Times New Roman"/>
          <w:sz w:val="24"/>
          <w:szCs w:val="24"/>
          <w:lang w:val="sr-Cyrl-CS"/>
        </w:rPr>
      </w:pPr>
      <w:r w:rsidRPr="00665C26">
        <w:rPr>
          <w:rFonts w:ascii="Times New Roman" w:hAnsi="Times New Roman" w:cs="Times New Roman"/>
          <w:sz w:val="24"/>
          <w:szCs w:val="24"/>
          <w:lang w:val="sr-Cyrl-CS"/>
        </w:rPr>
        <w:t xml:space="preserve">Министарство финансија </w:t>
      </w:r>
      <w:proofErr w:type="spellStart"/>
      <w:r w:rsidRPr="00665C26">
        <w:rPr>
          <w:rFonts w:ascii="Times New Roman" w:hAnsi="Times New Roman" w:cs="Times New Roman"/>
          <w:sz w:val="24"/>
          <w:szCs w:val="24"/>
          <w:lang w:val="sr-Cyrl-CS"/>
        </w:rPr>
        <w:t>размотрилио</w:t>
      </w:r>
      <w:proofErr w:type="spellEnd"/>
      <w:r w:rsidRPr="00665C26">
        <w:rPr>
          <w:rFonts w:ascii="Times New Roman" w:hAnsi="Times New Roman" w:cs="Times New Roman"/>
          <w:sz w:val="24"/>
          <w:szCs w:val="24"/>
          <w:lang w:val="sr-Cyrl-CS"/>
        </w:rPr>
        <w:t xml:space="preserve"> је достављени коментар и сугестију и истиче да се предложеним изменама управо, како се и наводи у коментару, јасно утврђује основица за усклађивање износа акцизе на поједине деривате нафте, а то је да су то последњи објављени усклађени износи акциза, а не привремено умањени или увећани износа акциза, као и да се предложеним законским изменама заправо спречавају негативне последице услед актуелне ситуацију са ценом сирове нафте на светском тржишту.</w:t>
      </w:r>
    </w:p>
    <w:p w14:paraId="5FF67B11" w14:textId="77777777" w:rsidR="00665C26" w:rsidRPr="00665C26" w:rsidRDefault="00665C26" w:rsidP="00665C26">
      <w:pPr>
        <w:pStyle w:val="PlainText"/>
        <w:ind w:firstLine="630"/>
        <w:jc w:val="both"/>
        <w:rPr>
          <w:rFonts w:ascii="Times New Roman" w:hAnsi="Times New Roman" w:cs="Times New Roman"/>
          <w:sz w:val="24"/>
          <w:szCs w:val="24"/>
          <w:lang w:val="sr-Cyrl-CS"/>
        </w:rPr>
      </w:pPr>
      <w:r w:rsidRPr="00665C26">
        <w:rPr>
          <w:rFonts w:ascii="Times New Roman" w:hAnsi="Times New Roman" w:cs="Times New Roman"/>
          <w:sz w:val="24"/>
          <w:szCs w:val="24"/>
          <w:lang w:val="sr-Cyrl-CS"/>
        </w:rPr>
        <w:t>Наиме, у коментару се истиче да се укидањем законске могућности привременог смањења износа акциза на поједине деривате нафте спречава држава да у време потенцијалних геополитичких криза и глобалних енергетских шокова губи брзи оперативни инструмент за ублажавање удара на стандард грађана и трошкове привреде, а што није тачно, већ је управо разлог за укидањем законског ограничења смањења износа акцизе на поједине деривате нафте до 20% стварају услови за редовно снабдевање тржишта дериватима нафте, очувања стандарда грађана, као и привредне стабилности.</w:t>
      </w:r>
    </w:p>
    <w:p w14:paraId="0DDC35B0" w14:textId="77777777" w:rsidR="00665C26" w:rsidRPr="00665C26" w:rsidRDefault="00665C26" w:rsidP="00665C26">
      <w:pPr>
        <w:pStyle w:val="PlainText"/>
        <w:ind w:firstLine="630"/>
        <w:jc w:val="both"/>
        <w:rPr>
          <w:rFonts w:ascii="Times New Roman" w:hAnsi="Times New Roman" w:cs="Times New Roman"/>
          <w:sz w:val="24"/>
          <w:szCs w:val="24"/>
          <w:lang w:val="sr-Cyrl-CS"/>
        </w:rPr>
      </w:pPr>
    </w:p>
    <w:p w14:paraId="54046ABE" w14:textId="77777777" w:rsidR="00665C26" w:rsidRPr="00665C26" w:rsidRDefault="00665C26" w:rsidP="00665C26">
      <w:pPr>
        <w:pStyle w:val="PlainText"/>
        <w:ind w:firstLine="630"/>
        <w:jc w:val="both"/>
        <w:rPr>
          <w:rFonts w:ascii="Times New Roman" w:hAnsi="Times New Roman" w:cs="Times New Roman"/>
          <w:sz w:val="24"/>
          <w:szCs w:val="24"/>
          <w:lang w:val="sr-Cyrl-CS"/>
        </w:rPr>
      </w:pPr>
      <w:r w:rsidRPr="00665C26">
        <w:rPr>
          <w:rFonts w:ascii="Times New Roman" w:hAnsi="Times New Roman" w:cs="Times New Roman"/>
          <w:sz w:val="24"/>
          <w:szCs w:val="24"/>
          <w:lang w:val="sr-Cyrl-CS"/>
        </w:rPr>
        <w:t>2. Чланице Привредне коморе Србије доставили су предлоге за измену и допуну Закона о акцизама који нису обухваћени Нацртом закона, и то:</w:t>
      </w:r>
    </w:p>
    <w:p w14:paraId="487FD1A4" w14:textId="77777777" w:rsidR="00665C26" w:rsidRPr="00665C26" w:rsidRDefault="00665C26" w:rsidP="00665C26">
      <w:pPr>
        <w:pStyle w:val="PlainText"/>
        <w:ind w:firstLine="630"/>
        <w:jc w:val="both"/>
        <w:rPr>
          <w:rFonts w:ascii="Times New Roman" w:hAnsi="Times New Roman" w:cs="Times New Roman"/>
          <w:sz w:val="24"/>
          <w:szCs w:val="24"/>
          <w:lang w:val="sr-Cyrl-CS"/>
        </w:rPr>
      </w:pPr>
      <w:r w:rsidRPr="00665C26">
        <w:rPr>
          <w:rFonts w:ascii="Times New Roman" w:hAnsi="Times New Roman" w:cs="Times New Roman"/>
          <w:sz w:val="24"/>
          <w:szCs w:val="24"/>
          <w:lang w:val="sr-Cyrl-CS"/>
        </w:rPr>
        <w:lastRenderedPageBreak/>
        <w:t xml:space="preserve">- Групација за железнички саобраћај је на иницијативу приватних железничких оператера, усвојила закључак о потреби за остваривањем права на </w:t>
      </w:r>
      <w:proofErr w:type="spellStart"/>
      <w:r w:rsidRPr="00665C26">
        <w:rPr>
          <w:rFonts w:ascii="Times New Roman" w:hAnsi="Times New Roman" w:cs="Times New Roman"/>
          <w:sz w:val="24"/>
          <w:szCs w:val="24"/>
          <w:lang w:val="sr-Cyrl-CS"/>
        </w:rPr>
        <w:t>рефакцију</w:t>
      </w:r>
      <w:proofErr w:type="spellEnd"/>
      <w:r w:rsidRPr="00665C26">
        <w:rPr>
          <w:rFonts w:ascii="Times New Roman" w:hAnsi="Times New Roman" w:cs="Times New Roman"/>
          <w:sz w:val="24"/>
          <w:szCs w:val="24"/>
          <w:lang w:val="sr-Cyrl-CS"/>
        </w:rPr>
        <w:t xml:space="preserve"> плаћених акциза на гориво које се користи у погонске сврхе при обављању железничког транспорта дизел вучом.</w:t>
      </w:r>
    </w:p>
    <w:p w14:paraId="6A9A5984" w14:textId="77777777" w:rsidR="00665C26" w:rsidRPr="00665C26" w:rsidRDefault="00665C26" w:rsidP="00665C26">
      <w:pPr>
        <w:pStyle w:val="PlainText"/>
        <w:ind w:firstLine="630"/>
        <w:jc w:val="both"/>
        <w:rPr>
          <w:rFonts w:ascii="Times New Roman" w:hAnsi="Times New Roman" w:cs="Times New Roman"/>
          <w:sz w:val="24"/>
          <w:szCs w:val="24"/>
          <w:lang w:val="sr-Cyrl-CS"/>
        </w:rPr>
      </w:pPr>
      <w:r w:rsidRPr="00665C26">
        <w:rPr>
          <w:rFonts w:ascii="Times New Roman" w:hAnsi="Times New Roman" w:cs="Times New Roman"/>
          <w:sz w:val="24"/>
          <w:szCs w:val="24"/>
          <w:lang w:val="sr-Cyrl-CS"/>
        </w:rPr>
        <w:t xml:space="preserve">Предложили су измену члана 39а Закона о акцизама са образложењем да Република Србија усклађује своја стратешка деловања у складу са регионалним обавезама преузетим приступањем Транспортној Заједници и развојним </w:t>
      </w:r>
      <w:proofErr w:type="spellStart"/>
      <w:r w:rsidRPr="00665C26">
        <w:rPr>
          <w:rFonts w:ascii="Times New Roman" w:hAnsi="Times New Roman" w:cs="Times New Roman"/>
          <w:sz w:val="24"/>
          <w:szCs w:val="24"/>
          <w:lang w:val="sr-Cyrl-CS"/>
        </w:rPr>
        <w:t>стратегијама</w:t>
      </w:r>
      <w:proofErr w:type="spellEnd"/>
      <w:r w:rsidRPr="00665C26">
        <w:rPr>
          <w:rFonts w:ascii="Times New Roman" w:hAnsi="Times New Roman" w:cs="Times New Roman"/>
          <w:sz w:val="24"/>
          <w:szCs w:val="24"/>
          <w:lang w:val="sr-Cyrl-CS"/>
        </w:rPr>
        <w:t xml:space="preserve"> Европске Уније, где је један од приоритета у области транспорта повећање обима транспорта железницом, као вида саобраћаја који би требао да буде економски и еколошки повољнији од друмског, што треба подржати и законском регулативом кроз право на </w:t>
      </w:r>
      <w:proofErr w:type="spellStart"/>
      <w:r w:rsidRPr="00665C26">
        <w:rPr>
          <w:rFonts w:ascii="Times New Roman" w:hAnsi="Times New Roman" w:cs="Times New Roman"/>
          <w:sz w:val="24"/>
          <w:szCs w:val="24"/>
          <w:lang w:val="sr-Cyrl-CS"/>
        </w:rPr>
        <w:t>рефакцију</w:t>
      </w:r>
      <w:proofErr w:type="spellEnd"/>
      <w:r w:rsidRPr="00665C26">
        <w:rPr>
          <w:rFonts w:ascii="Times New Roman" w:hAnsi="Times New Roman" w:cs="Times New Roman"/>
          <w:sz w:val="24"/>
          <w:szCs w:val="24"/>
          <w:lang w:val="sr-Cyrl-CS"/>
        </w:rPr>
        <w:t xml:space="preserve"> плаћених акциза.</w:t>
      </w:r>
    </w:p>
    <w:p w14:paraId="3E690E18" w14:textId="77777777" w:rsidR="00665C26" w:rsidRPr="00665C26" w:rsidRDefault="00665C26" w:rsidP="00665C26">
      <w:pPr>
        <w:pStyle w:val="PlainText"/>
        <w:jc w:val="both"/>
        <w:rPr>
          <w:rFonts w:ascii="Times New Roman" w:hAnsi="Times New Roman" w:cs="Times New Roman"/>
          <w:sz w:val="24"/>
          <w:szCs w:val="24"/>
          <w:lang w:val="sr-Cyrl-CS"/>
        </w:rPr>
      </w:pPr>
      <w:r w:rsidRPr="00665C26">
        <w:rPr>
          <w:rFonts w:ascii="Times New Roman" w:hAnsi="Times New Roman" w:cs="Times New Roman"/>
          <w:sz w:val="24"/>
          <w:szCs w:val="24"/>
          <w:lang w:val="sr-Cyrl-CS"/>
        </w:rPr>
        <w:tab/>
        <w:t>Навели су да Република Србија улаже значајне напоре и ресурсе у изградњу, реконструкцију и модернизацију железничке инфраструктуре, свесни потребе за бољим и ефикаснијим транспортним услугама, посебно подизања конкурентности железничког вида саобраћаја. Радови на реконструкцији и изградњи главних железничких праваца који ће трајати наредних неколико година, условљавају да се користе алтернативни правци, који су дужи и на којима је могућа искључиво дизел вуча. Ово ће узроковати значајне додатне трошкове железничких оператера у дужем временском периоду.</w:t>
      </w:r>
    </w:p>
    <w:p w14:paraId="5F4E9332" w14:textId="77777777" w:rsidR="00665C26" w:rsidRPr="00665C26" w:rsidRDefault="00665C26" w:rsidP="00665C26">
      <w:pPr>
        <w:pStyle w:val="PlainText"/>
        <w:jc w:val="both"/>
        <w:rPr>
          <w:rFonts w:ascii="Times New Roman" w:hAnsi="Times New Roman" w:cs="Times New Roman"/>
          <w:sz w:val="24"/>
          <w:szCs w:val="24"/>
          <w:lang w:val="sr-Cyrl-CS"/>
        </w:rPr>
      </w:pPr>
      <w:r w:rsidRPr="00665C26">
        <w:rPr>
          <w:rFonts w:ascii="Times New Roman" w:hAnsi="Times New Roman" w:cs="Times New Roman"/>
          <w:sz w:val="24"/>
          <w:szCs w:val="24"/>
          <w:lang w:val="sr-Cyrl-CS"/>
        </w:rPr>
        <w:tab/>
        <w:t>Раст привредних активности, као и повећан обим роба у транзиту, довела је до интензивирања транспорта на деловима мреже који нису електрификовани.</w:t>
      </w:r>
    </w:p>
    <w:p w14:paraId="6471D541" w14:textId="77777777" w:rsidR="00665C26" w:rsidRPr="00665C26" w:rsidRDefault="00665C26" w:rsidP="00665C26">
      <w:pPr>
        <w:pStyle w:val="PlainText"/>
        <w:jc w:val="both"/>
        <w:rPr>
          <w:rFonts w:ascii="Times New Roman" w:hAnsi="Times New Roman" w:cs="Times New Roman"/>
          <w:sz w:val="24"/>
          <w:szCs w:val="24"/>
          <w:lang w:val="sr-Cyrl-CS"/>
        </w:rPr>
      </w:pPr>
      <w:r w:rsidRPr="00665C26">
        <w:rPr>
          <w:rFonts w:ascii="Times New Roman" w:hAnsi="Times New Roman" w:cs="Times New Roman"/>
          <w:sz w:val="24"/>
          <w:szCs w:val="24"/>
          <w:lang w:val="sr-Cyrl-CS"/>
        </w:rPr>
        <w:tab/>
        <w:t xml:space="preserve">Раст цена енергената на глобалном нивоу услед </w:t>
      </w:r>
      <w:proofErr w:type="spellStart"/>
      <w:r w:rsidRPr="00665C26">
        <w:rPr>
          <w:rFonts w:ascii="Times New Roman" w:hAnsi="Times New Roman" w:cs="Times New Roman"/>
          <w:sz w:val="24"/>
          <w:szCs w:val="24"/>
          <w:lang w:val="sr-Cyrl-CS"/>
        </w:rPr>
        <w:t>eкономске</w:t>
      </w:r>
      <w:proofErr w:type="spellEnd"/>
      <w:r w:rsidRPr="00665C26">
        <w:rPr>
          <w:rFonts w:ascii="Times New Roman" w:hAnsi="Times New Roman" w:cs="Times New Roman"/>
          <w:sz w:val="24"/>
          <w:szCs w:val="24"/>
          <w:lang w:val="sr-Cyrl-CS"/>
        </w:rPr>
        <w:t xml:space="preserve"> кризе и других догађаја ће значајно утицати на раст цена транспортних услуга, а последично и цена производа, што негативно утиче на конкурентност домаће привреде, као и конкурентност железничког саобраћаја.</w:t>
      </w:r>
    </w:p>
    <w:p w14:paraId="7E0F149F" w14:textId="77777777" w:rsidR="00665C26" w:rsidRPr="00665C26" w:rsidRDefault="00665C26" w:rsidP="00665C26">
      <w:pPr>
        <w:pStyle w:val="PlainText"/>
        <w:ind w:firstLine="630"/>
        <w:jc w:val="both"/>
        <w:rPr>
          <w:rFonts w:ascii="Times New Roman" w:hAnsi="Times New Roman" w:cs="Times New Roman"/>
          <w:sz w:val="24"/>
          <w:szCs w:val="24"/>
          <w:lang w:val="sr-Cyrl-CS"/>
        </w:rPr>
      </w:pPr>
      <w:r w:rsidRPr="00665C26">
        <w:rPr>
          <w:rFonts w:ascii="Times New Roman" w:hAnsi="Times New Roman" w:cs="Times New Roman"/>
          <w:sz w:val="24"/>
          <w:szCs w:val="24"/>
          <w:lang w:val="sr-Cyrl-CS"/>
        </w:rPr>
        <w:t xml:space="preserve">Нагласили су да Закон о акцизама дефинише могућност </w:t>
      </w:r>
      <w:proofErr w:type="spellStart"/>
      <w:r w:rsidRPr="00665C26">
        <w:rPr>
          <w:rFonts w:ascii="Times New Roman" w:hAnsi="Times New Roman" w:cs="Times New Roman"/>
          <w:sz w:val="24"/>
          <w:szCs w:val="24"/>
          <w:lang w:val="sr-Cyrl-CS"/>
        </w:rPr>
        <w:t>рефакције</w:t>
      </w:r>
      <w:proofErr w:type="spellEnd"/>
      <w:r w:rsidRPr="00665C26">
        <w:rPr>
          <w:rFonts w:ascii="Times New Roman" w:hAnsi="Times New Roman" w:cs="Times New Roman"/>
          <w:sz w:val="24"/>
          <w:szCs w:val="24"/>
          <w:lang w:val="sr-Cyrl-CS"/>
        </w:rPr>
        <w:t xml:space="preserve"> акцизе на купљено погонско гориво само друмским превозницима. Такође, број превозника у железничком транспорту терета расте, при чему је конкурентност железнице све нижа услед повећаних трошкова и дугачког времена транспорта. Имајући у виду актуелне инфраструктурне радове, значај транспорта стратешких сировина и производа који је карактеристичан за железнички транспорт, као и тренд опадања учешћа железничког транспорта у укупном обиму транспорта, евидентна је потреба да се железничким оператерима помогне на сваки начин како би пребродили период инвестиционог циклуса у железничку инфраструктуру и сачували тржиште железничког транспорта.</w:t>
      </w:r>
    </w:p>
    <w:p w14:paraId="76FACAFD" w14:textId="77777777" w:rsidR="00665C26" w:rsidRPr="00665C26" w:rsidRDefault="00665C26" w:rsidP="00665C26">
      <w:pPr>
        <w:pStyle w:val="PlainText"/>
        <w:ind w:firstLine="630"/>
        <w:jc w:val="both"/>
        <w:rPr>
          <w:rFonts w:ascii="Times New Roman" w:hAnsi="Times New Roman" w:cs="Times New Roman"/>
          <w:sz w:val="24"/>
          <w:szCs w:val="24"/>
          <w:lang w:val="sr-Cyrl-CS"/>
        </w:rPr>
      </w:pPr>
      <w:r w:rsidRPr="00665C26">
        <w:rPr>
          <w:rFonts w:ascii="Times New Roman" w:hAnsi="Times New Roman" w:cs="Times New Roman"/>
          <w:sz w:val="24"/>
          <w:szCs w:val="24"/>
          <w:lang w:val="sr-Cyrl-CS"/>
        </w:rPr>
        <w:t xml:space="preserve">- Такође, везано за одредбу члана 39a Закона о акцизама предлаже се да се у Закон о акцизама поново уведе право бродара на </w:t>
      </w:r>
      <w:proofErr w:type="spellStart"/>
      <w:r w:rsidRPr="00665C26">
        <w:rPr>
          <w:rFonts w:ascii="Times New Roman" w:hAnsi="Times New Roman" w:cs="Times New Roman"/>
          <w:sz w:val="24"/>
          <w:szCs w:val="24"/>
          <w:lang w:val="sr-Cyrl-CS"/>
        </w:rPr>
        <w:t>рефакцију</w:t>
      </w:r>
      <w:proofErr w:type="spellEnd"/>
      <w:r w:rsidRPr="00665C26">
        <w:rPr>
          <w:rFonts w:ascii="Times New Roman" w:hAnsi="Times New Roman" w:cs="Times New Roman"/>
          <w:sz w:val="24"/>
          <w:szCs w:val="24"/>
          <w:lang w:val="sr-Cyrl-CS"/>
        </w:rPr>
        <w:t xml:space="preserve"> плаћене акцизе на деривате нафте набављене и коришћене као погонско гориво за бродове који обављају превоз терета у унутрашњем речном саобраћају. У образложењу предлога навели су да се укидањем права на </w:t>
      </w:r>
      <w:proofErr w:type="spellStart"/>
      <w:r w:rsidRPr="00665C26">
        <w:rPr>
          <w:rFonts w:ascii="Times New Roman" w:hAnsi="Times New Roman" w:cs="Times New Roman"/>
          <w:sz w:val="24"/>
          <w:szCs w:val="24"/>
          <w:lang w:val="sr-Cyrl-CS"/>
        </w:rPr>
        <w:t>рефакцију</w:t>
      </w:r>
      <w:proofErr w:type="spellEnd"/>
      <w:r w:rsidRPr="00665C26">
        <w:rPr>
          <w:rFonts w:ascii="Times New Roman" w:hAnsi="Times New Roman" w:cs="Times New Roman"/>
          <w:sz w:val="24"/>
          <w:szCs w:val="24"/>
          <w:lang w:val="sr-Cyrl-CS"/>
        </w:rPr>
        <w:t xml:space="preserve"> акцизе, почев од 1. јануара 2016. године, домаћим привредним субјектима који обављају транспорт робе унутрашњим пловним путевима значајно су повећани трошкови пословања. На тај начин речни теретни саобраћај доведен је у неповољнији положај у односу на друге видове транспорта који остварују одређене погодности у погледу трошкова погонског горива. Пословање бродара додатно је оптерећено неповољним хидролошким условима који су последњих година све учесталији. Низак водостај ограничава носивост пловила и количину терета која се може превести, док у појединим периодима доводи и до потпуног прекида пловидбе на Сави и Дунаву. Наведене околности непосредно утичу на смањење прихода и повећање трошкова по јединици превезеног </w:t>
      </w:r>
      <w:proofErr w:type="spellStart"/>
      <w:r w:rsidRPr="00665C26">
        <w:rPr>
          <w:rFonts w:ascii="Times New Roman" w:hAnsi="Times New Roman" w:cs="Times New Roman"/>
          <w:sz w:val="24"/>
          <w:szCs w:val="24"/>
          <w:lang w:val="sr-Cyrl-CS"/>
        </w:rPr>
        <w:t>терета.Негативан</w:t>
      </w:r>
      <w:proofErr w:type="spellEnd"/>
      <w:r w:rsidRPr="00665C26">
        <w:rPr>
          <w:rFonts w:ascii="Times New Roman" w:hAnsi="Times New Roman" w:cs="Times New Roman"/>
          <w:sz w:val="24"/>
          <w:szCs w:val="24"/>
          <w:lang w:val="sr-Cyrl-CS"/>
        </w:rPr>
        <w:t xml:space="preserve"> утицај на пословање имају и учестале осцилације цена горива, као и промене у обиму увоза и извоза </w:t>
      </w:r>
      <w:r w:rsidRPr="00665C26">
        <w:rPr>
          <w:rFonts w:ascii="Times New Roman" w:hAnsi="Times New Roman" w:cs="Times New Roman"/>
          <w:sz w:val="24"/>
          <w:szCs w:val="24"/>
          <w:lang w:val="sr-Cyrl-CS"/>
        </w:rPr>
        <w:lastRenderedPageBreak/>
        <w:t xml:space="preserve">робе која се традиционално превози речним путем. Имајући у виду да трошкови горива представљају једну од најзначајнијих ставки у структури трошкова бродара, поновно увођење права на </w:t>
      </w:r>
      <w:proofErr w:type="spellStart"/>
      <w:r w:rsidRPr="00665C26">
        <w:rPr>
          <w:rFonts w:ascii="Times New Roman" w:hAnsi="Times New Roman" w:cs="Times New Roman"/>
          <w:sz w:val="24"/>
          <w:szCs w:val="24"/>
          <w:lang w:val="sr-Cyrl-CS"/>
        </w:rPr>
        <w:t>рефакцију</w:t>
      </w:r>
      <w:proofErr w:type="spellEnd"/>
      <w:r w:rsidRPr="00665C26">
        <w:rPr>
          <w:rFonts w:ascii="Times New Roman" w:hAnsi="Times New Roman" w:cs="Times New Roman"/>
          <w:sz w:val="24"/>
          <w:szCs w:val="24"/>
          <w:lang w:val="sr-Cyrl-CS"/>
        </w:rPr>
        <w:t xml:space="preserve"> акцизе допринело би очувању конкурентности домаћих превозника, већем коришћењу унутрашњих пловних путева и равноправнијем положају речног саобраћаја у односу на друге видове транспорта.</w:t>
      </w:r>
    </w:p>
    <w:p w14:paraId="0E4A41DA" w14:textId="77777777" w:rsidR="00665C26" w:rsidRPr="00665C26" w:rsidRDefault="00665C26" w:rsidP="00665C26">
      <w:pPr>
        <w:autoSpaceDE w:val="0"/>
        <w:autoSpaceDN w:val="0"/>
        <w:adjustRightInd w:val="0"/>
        <w:jc w:val="left"/>
        <w:rPr>
          <w:rFonts w:eastAsiaTheme="minorHAnsi"/>
          <w:color w:val="000000"/>
          <w:lang w:val="sr-Cyrl-CS"/>
        </w:rPr>
      </w:pPr>
    </w:p>
    <w:p w14:paraId="51CCF813" w14:textId="77777777" w:rsidR="00665C26" w:rsidRPr="00665C26" w:rsidRDefault="00665C26" w:rsidP="00665C26">
      <w:pPr>
        <w:pStyle w:val="PlainText"/>
        <w:ind w:firstLine="720"/>
        <w:jc w:val="both"/>
        <w:rPr>
          <w:rFonts w:ascii="Times New Roman" w:hAnsi="Times New Roman" w:cs="Times New Roman"/>
          <w:sz w:val="24"/>
          <w:szCs w:val="24"/>
          <w:lang w:val="sr-Cyrl-CS"/>
        </w:rPr>
      </w:pPr>
      <w:r w:rsidRPr="00665C26">
        <w:rPr>
          <w:rFonts w:ascii="Times New Roman" w:hAnsi="Times New Roman" w:cs="Times New Roman"/>
          <w:sz w:val="24"/>
          <w:szCs w:val="24"/>
          <w:lang w:val="sr-Cyrl-CS"/>
        </w:rPr>
        <w:t xml:space="preserve">3. Унија послодаваца Србије, Стевана Марковића </w:t>
      </w:r>
      <w:proofErr w:type="spellStart"/>
      <w:r w:rsidRPr="00665C26">
        <w:rPr>
          <w:rFonts w:ascii="Times New Roman" w:hAnsi="Times New Roman" w:cs="Times New Roman"/>
          <w:sz w:val="24"/>
          <w:szCs w:val="24"/>
          <w:lang w:val="sr-Cyrl-CS"/>
        </w:rPr>
        <w:t>бр.8</w:t>
      </w:r>
      <w:proofErr w:type="spellEnd"/>
      <w:r w:rsidRPr="00665C26">
        <w:rPr>
          <w:rFonts w:ascii="Times New Roman" w:hAnsi="Times New Roman" w:cs="Times New Roman"/>
          <w:sz w:val="24"/>
          <w:szCs w:val="24"/>
          <w:lang w:val="sr-Cyrl-CS"/>
        </w:rPr>
        <w:t xml:space="preserve">, Земун </w:t>
      </w:r>
    </w:p>
    <w:p w14:paraId="3F55CD5D" w14:textId="77777777" w:rsidR="00665C26" w:rsidRPr="00665C26" w:rsidRDefault="00665C26" w:rsidP="00665C26">
      <w:pPr>
        <w:pStyle w:val="PlainText"/>
        <w:ind w:firstLine="720"/>
        <w:jc w:val="both"/>
        <w:rPr>
          <w:rFonts w:ascii="Times New Roman" w:hAnsi="Times New Roman" w:cs="Times New Roman"/>
          <w:sz w:val="24"/>
          <w:szCs w:val="24"/>
          <w:lang w:val="sr-Cyrl-CS"/>
        </w:rPr>
      </w:pPr>
    </w:p>
    <w:p w14:paraId="59B4482B" w14:textId="77777777" w:rsidR="00665C26" w:rsidRPr="00665C26" w:rsidRDefault="00665C26" w:rsidP="00665C26">
      <w:pPr>
        <w:pStyle w:val="PlainText"/>
        <w:ind w:firstLine="720"/>
        <w:jc w:val="both"/>
        <w:rPr>
          <w:rFonts w:ascii="Times New Roman" w:hAnsi="Times New Roman" w:cs="Times New Roman"/>
          <w:sz w:val="24"/>
          <w:szCs w:val="24"/>
          <w:lang w:val="sr-Cyrl-CS"/>
        </w:rPr>
      </w:pPr>
      <w:r w:rsidRPr="00665C26">
        <w:rPr>
          <w:rFonts w:ascii="Times New Roman" w:hAnsi="Times New Roman" w:cs="Times New Roman"/>
          <w:sz w:val="24"/>
          <w:szCs w:val="24"/>
          <w:lang w:val="sr-Cyrl-CS"/>
        </w:rPr>
        <w:t xml:space="preserve">Унија послодаваца Србије доставила је начелне примедбе на текст Нацрта закона о изменама Закона о акцизама, којим предлажу да се приликом утврђивања висине акциза на нафтне деривате посебно сагледају ефекти које предложена решења могу имати на сектор транспорта, имајући у виду да трошкови горива представљају један од највећих трошкова пословања превозника. </w:t>
      </w:r>
    </w:p>
    <w:p w14:paraId="74417C39" w14:textId="77777777" w:rsidR="00665C26" w:rsidRPr="00665C26" w:rsidRDefault="00665C26" w:rsidP="00665C26">
      <w:pPr>
        <w:pStyle w:val="PlainText"/>
        <w:ind w:firstLine="720"/>
        <w:jc w:val="both"/>
        <w:rPr>
          <w:rFonts w:ascii="Times New Roman" w:hAnsi="Times New Roman" w:cs="Times New Roman"/>
          <w:sz w:val="24"/>
          <w:szCs w:val="24"/>
          <w:lang w:val="sr-Cyrl-CS"/>
        </w:rPr>
      </w:pPr>
      <w:r w:rsidRPr="00665C26">
        <w:rPr>
          <w:rFonts w:ascii="Times New Roman" w:hAnsi="Times New Roman" w:cs="Times New Roman"/>
          <w:sz w:val="24"/>
          <w:szCs w:val="24"/>
          <w:lang w:val="sr-Cyrl-CS"/>
        </w:rPr>
        <w:t xml:space="preserve">Указују да су цене нафте и нафтних деривата у Републици Србији већ дужи временски период више у односу на земље у окружењу, што негативно утиче на конкурентност домаћих транспортних компанија. Сматрамо да би модел усклађивања акциза, који је везан за индекс потрошачких цена, могао додатно повећати трошкове пословања, нарочито уколико не одражава у потпуности стварна тржишна кретања. Истовремено, сектор транспорта се већ суочава са значајним изазовима, укључујући смањење броја теретних возила и недостатак професионалних возача. Додатно повећање трошкова пословања могло би негативно утицати на одрживост пословања превозника и довести до даљег слабљења овог привредног сектора. </w:t>
      </w:r>
    </w:p>
    <w:p w14:paraId="0F479869" w14:textId="77777777" w:rsidR="00665C26" w:rsidRPr="00665C26" w:rsidRDefault="00665C26" w:rsidP="00665C26">
      <w:pPr>
        <w:pStyle w:val="PlainText"/>
        <w:ind w:firstLine="720"/>
        <w:jc w:val="both"/>
        <w:rPr>
          <w:rFonts w:ascii="Times New Roman" w:hAnsi="Times New Roman" w:cs="Times New Roman"/>
          <w:sz w:val="24"/>
          <w:szCs w:val="24"/>
          <w:lang w:val="sr-Cyrl-CS"/>
        </w:rPr>
      </w:pPr>
      <w:r w:rsidRPr="00665C26">
        <w:rPr>
          <w:rFonts w:ascii="Times New Roman" w:hAnsi="Times New Roman" w:cs="Times New Roman"/>
          <w:sz w:val="24"/>
          <w:szCs w:val="24"/>
          <w:lang w:val="sr-Cyrl-CS"/>
        </w:rPr>
        <w:t>Предлажу да се пре коначног усвајања закона изврши детаљна анализа економских ефеката предложених решења на сектор транспорта, као и њихове конкурентности у односу на превознике из земаља региона, како би се обезбедило да нова законска решења не доведу до додатног погоршања услова пословања домаћих привредних субјеката.</w:t>
      </w:r>
    </w:p>
    <w:p w14:paraId="48AEB7CE" w14:textId="77777777" w:rsidR="00665C26" w:rsidRPr="00665C26" w:rsidRDefault="00665C26" w:rsidP="00665C26">
      <w:pPr>
        <w:pStyle w:val="PlainText"/>
        <w:ind w:firstLine="720"/>
        <w:jc w:val="both"/>
        <w:rPr>
          <w:rFonts w:ascii="Times New Roman" w:hAnsi="Times New Roman" w:cs="Times New Roman"/>
          <w:sz w:val="24"/>
          <w:szCs w:val="24"/>
          <w:lang w:val="sr-Cyrl-CS"/>
        </w:rPr>
      </w:pPr>
      <w:r w:rsidRPr="00665C26">
        <w:rPr>
          <w:rFonts w:ascii="Times New Roman" w:hAnsi="Times New Roman" w:cs="Times New Roman"/>
          <w:sz w:val="24"/>
          <w:szCs w:val="24"/>
          <w:lang w:val="sr-Cyrl-CS"/>
        </w:rPr>
        <w:t xml:space="preserve">Унија послодаваца Србије је доставила овај предлог на основу коментара привредних субјеката из сектора транспорта, који указују на потенцијалне негативне ефекте предложених законских решења на пословање превозника. Наиме, трошкови горива представљају једну од најзначајнијих ставки у структури трошкова транспортних компанија, те свака измена система опорезивања нафтних деривата непосредно утиче на њихову конкурентност и одрживост пословања. Привредници указују да су цене нафтних деривата у Републици Србији већ дужи временски период више у односу на земље у окружењу, што домаће превознике ставља у неповољнији положај у односу на конкуренцију из региона. Поред тога, сектор транспорта се већ суочава са израженим изазовима, укључујући смањење броја теретних возила у употреби, недостатак професионалних возача и раст укупних трошкова пословања. У таквим околностима, неопходно је пажљиво сагледати све економске последице предложених измена Закона о акцизама, како оне не би додатно оптеретиле пословање привредних субјеката из овог сектора. </w:t>
      </w:r>
    </w:p>
    <w:p w14:paraId="71CE347F" w14:textId="77777777" w:rsidR="00665C26" w:rsidRPr="00665C26" w:rsidRDefault="00665C26" w:rsidP="00665C26">
      <w:pPr>
        <w:pStyle w:val="PlainText"/>
        <w:ind w:firstLine="720"/>
        <w:jc w:val="both"/>
        <w:rPr>
          <w:rFonts w:ascii="Times New Roman" w:hAnsi="Times New Roman" w:cs="Times New Roman"/>
          <w:sz w:val="24"/>
          <w:szCs w:val="24"/>
          <w:lang w:val="sr-Cyrl-CS"/>
        </w:rPr>
      </w:pPr>
      <w:r w:rsidRPr="00665C26">
        <w:rPr>
          <w:rFonts w:ascii="Times New Roman" w:hAnsi="Times New Roman" w:cs="Times New Roman"/>
          <w:sz w:val="24"/>
          <w:szCs w:val="24"/>
          <w:lang w:val="sr-Cyrl-CS"/>
        </w:rPr>
        <w:t>С тим у вези, предлажу да се пре коначног усвајања закона, изврши додатна анализа утицаја предложених решења на сектор транспорта и конкурентност домаћих превозника у односу на превознике из земаља региона, како би се обезбедило да законска решења остваре планиране фискалне циљеве, уз очување конкурентности привреде и стабилности транспортног сектор.</w:t>
      </w:r>
    </w:p>
    <w:p w14:paraId="0EC0E41A" w14:textId="77777777" w:rsidR="00665C26" w:rsidRPr="00665C26" w:rsidRDefault="00665C26" w:rsidP="00665C26">
      <w:pPr>
        <w:rPr>
          <w:rFonts w:eastAsiaTheme="minorHAnsi"/>
          <w:lang w:val="sr-Cyrl-CS"/>
        </w:rPr>
      </w:pPr>
      <w:r w:rsidRPr="00665C26">
        <w:rPr>
          <w:lang w:val="sr-Cyrl-CS"/>
        </w:rPr>
        <w:lastRenderedPageBreak/>
        <w:tab/>
        <w:t>У вези са начелним примедбама и предлозима Уније послодаваца Србије указујемо да су исти разматрани и управо предложено законско решење којим се прецизно утврђује основица п</w:t>
      </w:r>
      <w:r w:rsidRPr="00665C26">
        <w:rPr>
          <w:rFonts w:eastAsiaTheme="minorHAnsi"/>
          <w:lang w:val="sr-Cyrl-CS"/>
        </w:rPr>
        <w:t xml:space="preserve">риликом усклађивања динарских износа акциза на деривате нафте из члана 9. став 1. </w:t>
      </w:r>
      <w:proofErr w:type="spellStart"/>
      <w:r w:rsidRPr="00665C26">
        <w:rPr>
          <w:rFonts w:eastAsiaTheme="minorHAnsi"/>
          <w:lang w:val="sr-Cyrl-CS"/>
        </w:rPr>
        <w:t>тач</w:t>
      </w:r>
      <w:proofErr w:type="spellEnd"/>
      <w:r w:rsidRPr="00665C26">
        <w:rPr>
          <w:rFonts w:eastAsiaTheme="minorHAnsi"/>
          <w:lang w:val="sr-Cyrl-CS"/>
        </w:rPr>
        <w:t>. 1), 2) и 3) овог закона са годишњим индексом потрошачких цена има за циљ обезбеђивање предвидивости привредним субјектима, а могућност привременом умањења износа акцизе без ограничења процента до којих се исти могу умањити врши се хитно решавање проблема, односно могућих поремећаја у друштву, односно привреди, које се нису могле предвидети, а које могу изазвати негативне последице изазване садашњим околностима због актуелних дешавања на Блиском истоку.</w:t>
      </w:r>
    </w:p>
    <w:p w14:paraId="18FB6595" w14:textId="682E9D88" w:rsidR="00665C26" w:rsidRPr="00665C26" w:rsidRDefault="00665C26" w:rsidP="00665C26">
      <w:pPr>
        <w:ind w:firstLine="720"/>
        <w:rPr>
          <w:rFonts w:eastAsia="Calibri"/>
          <w:bCs/>
          <w:lang w:val="sr-Cyrl-CS"/>
        </w:rPr>
      </w:pPr>
      <w:r w:rsidRPr="00665C26">
        <w:rPr>
          <w:rFonts w:eastAsia="Calibri"/>
          <w:bCs/>
          <w:lang w:val="sr-Cyrl-CS"/>
        </w:rPr>
        <w:t xml:space="preserve">Министарство финансија </w:t>
      </w:r>
      <w:proofErr w:type="spellStart"/>
      <w:r w:rsidRPr="00665C26">
        <w:rPr>
          <w:rFonts w:eastAsia="Calibri"/>
          <w:bCs/>
          <w:lang w:val="sr-Cyrl-CS"/>
        </w:rPr>
        <w:t>размотрилио</w:t>
      </w:r>
      <w:proofErr w:type="spellEnd"/>
      <w:r w:rsidRPr="00665C26">
        <w:rPr>
          <w:rFonts w:eastAsia="Calibri"/>
          <w:bCs/>
          <w:lang w:val="sr-Cyrl-CS"/>
        </w:rPr>
        <w:t xml:space="preserve"> је достављене предлоге, об</w:t>
      </w:r>
      <w:r>
        <w:rPr>
          <w:rFonts w:eastAsia="Calibri"/>
          <w:bCs/>
          <w:lang w:val="sr-Cyrl-CS"/>
        </w:rPr>
        <w:t>р</w:t>
      </w:r>
      <w:r w:rsidRPr="00665C26">
        <w:rPr>
          <w:rFonts w:eastAsia="Calibri"/>
          <w:bCs/>
          <w:lang w:val="sr-Cyrl-CS"/>
        </w:rPr>
        <w:t xml:space="preserve">азложила предлоге </w:t>
      </w:r>
      <w:r w:rsidRPr="00665C26">
        <w:rPr>
          <w:lang w:val="sr-Cyrl-CS"/>
        </w:rPr>
        <w:t>Александра Тасића из Ковина и Уније послодаваца Србије,</w:t>
      </w:r>
      <w:r w:rsidRPr="00665C26">
        <w:rPr>
          <w:rFonts w:eastAsia="Calibri"/>
          <w:bCs/>
          <w:lang w:val="sr-Cyrl-CS"/>
        </w:rPr>
        <w:t xml:space="preserve"> а предлог Привредне коморе Србије није прихваћен из разлога што предложене измене нису предмет </w:t>
      </w:r>
      <w:r>
        <w:rPr>
          <w:rFonts w:eastAsia="Calibri"/>
          <w:bCs/>
          <w:lang w:val="sr-Cyrl-CS"/>
        </w:rPr>
        <w:t>овог</w:t>
      </w:r>
      <w:r w:rsidRPr="00665C26">
        <w:rPr>
          <w:rFonts w:eastAsia="Calibri"/>
          <w:bCs/>
          <w:lang w:val="sr-Cyrl-CS"/>
        </w:rPr>
        <w:t xml:space="preserve"> закона. Предложене измене Министарство финансија сматраће као иницијативе за измену Закона о акцизама које ће разматрати приликом наредних измена Закона о акцизама.</w:t>
      </w:r>
    </w:p>
    <w:p w14:paraId="646D3F5C" w14:textId="60A61044" w:rsidR="004E4A45" w:rsidRPr="00665C26" w:rsidRDefault="004E4A45" w:rsidP="00E73166">
      <w:pPr>
        <w:pStyle w:val="PlainText"/>
        <w:ind w:left="90"/>
        <w:jc w:val="both"/>
        <w:rPr>
          <w:rFonts w:ascii="Times New Roman" w:hAnsi="Times New Roman" w:cs="Times New Roman"/>
          <w:sz w:val="24"/>
          <w:szCs w:val="24"/>
          <w:lang w:val="sr-Cyrl-CS"/>
        </w:rPr>
      </w:pPr>
    </w:p>
    <w:p w14:paraId="6F642ADA" w14:textId="211B101C" w:rsidR="00E95759" w:rsidRPr="00665C26" w:rsidRDefault="00757901" w:rsidP="003A16BF">
      <w:pPr>
        <w:pStyle w:val="PlainText"/>
        <w:ind w:left="90"/>
        <w:rPr>
          <w:rFonts w:ascii="Times New Roman" w:hAnsi="Times New Roman" w:cs="Times New Roman"/>
          <w:color w:val="FF0000"/>
          <w:sz w:val="24"/>
          <w:szCs w:val="24"/>
          <w:lang w:val="sr-Cyrl-CS"/>
        </w:rPr>
      </w:pPr>
      <w:r w:rsidRPr="00665C26">
        <w:rPr>
          <w:rFonts w:ascii="Times New Roman" w:hAnsi="Times New Roman" w:cs="Times New Roman"/>
          <w:sz w:val="24"/>
          <w:szCs w:val="24"/>
          <w:lang w:val="sr-Cyrl-CS"/>
        </w:rPr>
        <w:tab/>
      </w:r>
    </w:p>
    <w:p w14:paraId="40DDE570" w14:textId="27EE7CDB" w:rsidR="001B37C6" w:rsidRPr="00665C26" w:rsidRDefault="001B37C6" w:rsidP="000406BC">
      <w:pPr>
        <w:tabs>
          <w:tab w:val="left" w:pos="720"/>
        </w:tabs>
        <w:jc w:val="left"/>
        <w:rPr>
          <w:spacing w:val="-6"/>
          <w:lang w:val="sr-Cyrl-CS"/>
        </w:rPr>
      </w:pPr>
      <w:r w:rsidRPr="00665C26">
        <w:rPr>
          <w:lang w:val="sr-Cyrl-CS"/>
        </w:rPr>
        <w:t>VI. РАЗЛОЗИ ЗА СТУПАЊЕ НА СНАГУ ЗАКОНА</w:t>
      </w:r>
      <w:r w:rsidRPr="00665C26">
        <w:rPr>
          <w:spacing w:val="-6"/>
          <w:lang w:val="sr-Cyrl-CS"/>
        </w:rPr>
        <w:t xml:space="preserve"> У РОКУ КРАЋЕМ ОД ОСАМ ДАНА</w:t>
      </w:r>
    </w:p>
    <w:p w14:paraId="1BB7DE18" w14:textId="77777777" w:rsidR="001B37C6" w:rsidRPr="00665C26" w:rsidRDefault="001B37C6" w:rsidP="001B37C6">
      <w:pPr>
        <w:tabs>
          <w:tab w:val="left" w:pos="720"/>
        </w:tabs>
        <w:ind w:firstLine="900"/>
        <w:rPr>
          <w:spacing w:val="-6"/>
          <w:lang w:val="sr-Cyrl-CS"/>
        </w:rPr>
      </w:pPr>
    </w:p>
    <w:p w14:paraId="54CA6CB2" w14:textId="2A65249D" w:rsidR="001B37C6" w:rsidRPr="00665C26" w:rsidRDefault="001B37C6" w:rsidP="001B37C6">
      <w:pPr>
        <w:tabs>
          <w:tab w:val="center" w:pos="1800"/>
        </w:tabs>
        <w:ind w:firstLine="720"/>
        <w:rPr>
          <w:lang w:val="sr-Cyrl-CS"/>
        </w:rPr>
      </w:pPr>
      <w:r w:rsidRPr="00665C26">
        <w:rPr>
          <w:lang w:val="sr-Cyrl-CS"/>
        </w:rPr>
        <w:t>Н</w:t>
      </w:r>
      <w:r w:rsidRPr="00665C26">
        <w:rPr>
          <w:spacing w:val="-6"/>
          <w:lang w:val="sr-Cyrl-CS"/>
        </w:rPr>
        <w:t xml:space="preserve">арочито оправдани разлози за ступање на снагу овог закона у року краћем од осам дана од дана објављивања у </w:t>
      </w:r>
      <w:r w:rsidRPr="00665C26">
        <w:rPr>
          <w:lang w:val="sr-Cyrl-CS"/>
        </w:rPr>
        <w:t>„Службеном гласнику Републике Србије”</w:t>
      </w:r>
      <w:r w:rsidRPr="00665C26">
        <w:rPr>
          <w:bCs/>
          <w:lang w:val="sr-Cyrl-CS"/>
        </w:rPr>
        <w:t xml:space="preserve"> у смислу одредбе члана 196. Устава Републике Србије, садржани су у потреби да се у што краћем року отпочне са применом овог закона, имајући у виду последице </w:t>
      </w:r>
      <w:r w:rsidRPr="00665C26">
        <w:rPr>
          <w:shd w:val="clear" w:color="auto" w:fill="FFFFFF"/>
          <w:lang w:val="sr-Cyrl-CS"/>
        </w:rPr>
        <w:t xml:space="preserve">које могу бити изазване садашњим околностима </w:t>
      </w:r>
      <w:r w:rsidRPr="00665C26">
        <w:rPr>
          <w:lang w:val="sr-Cyrl-CS"/>
        </w:rPr>
        <w:t>због актуелних дешавања на Блиском истоку.</w:t>
      </w:r>
    </w:p>
    <w:p w14:paraId="77D0017A" w14:textId="7B7CBCD0" w:rsidR="001B37C6" w:rsidRPr="00665C26" w:rsidRDefault="001B37C6" w:rsidP="001B37C6">
      <w:pPr>
        <w:tabs>
          <w:tab w:val="left" w:pos="720"/>
        </w:tabs>
        <w:ind w:firstLine="900"/>
        <w:rPr>
          <w:lang w:val="sr-Cyrl-CS"/>
        </w:rPr>
      </w:pPr>
    </w:p>
    <w:p w14:paraId="730346D3" w14:textId="707DF990" w:rsidR="00434F0E" w:rsidRPr="00665C26" w:rsidRDefault="000D70AB" w:rsidP="000406BC">
      <w:pPr>
        <w:rPr>
          <w:lang w:val="sr-Cyrl-CS"/>
        </w:rPr>
      </w:pPr>
      <w:proofErr w:type="spellStart"/>
      <w:r w:rsidRPr="00665C26">
        <w:rPr>
          <w:lang w:val="sr-Cyrl-CS"/>
        </w:rPr>
        <w:t>VI</w:t>
      </w:r>
      <w:r w:rsidR="00410162" w:rsidRPr="00665C26">
        <w:rPr>
          <w:lang w:val="sr-Cyrl-CS"/>
        </w:rPr>
        <w:t>I</w:t>
      </w:r>
      <w:proofErr w:type="spellEnd"/>
      <w:r w:rsidRPr="00665C26">
        <w:rPr>
          <w:lang w:val="sr-Cyrl-CS"/>
        </w:rPr>
        <w:t xml:space="preserve">. </w:t>
      </w:r>
      <w:r w:rsidR="003B6FBF" w:rsidRPr="00665C26">
        <w:rPr>
          <w:lang w:val="sr-Cyrl-CS"/>
        </w:rPr>
        <w:t>ПРЕГЛЕД ОДРЕДАБА ЗАКОНА О АКЦИЗАМА</w:t>
      </w:r>
      <w:r w:rsidR="000406BC" w:rsidRPr="00665C26">
        <w:rPr>
          <w:lang w:val="sr-Cyrl-CS"/>
        </w:rPr>
        <w:t xml:space="preserve"> </w:t>
      </w:r>
      <w:r w:rsidR="003B6FBF" w:rsidRPr="00665C26">
        <w:rPr>
          <w:lang w:val="sr-Cyrl-CS"/>
        </w:rPr>
        <w:t>КОЈЕ СЕ МЕЊАЈУ</w:t>
      </w:r>
    </w:p>
    <w:p w14:paraId="6B73BF98" w14:textId="77777777" w:rsidR="00434F0E" w:rsidRPr="00665C26" w:rsidRDefault="00434F0E" w:rsidP="00351904">
      <w:pPr>
        <w:jc w:val="center"/>
        <w:rPr>
          <w:lang w:val="sr-Cyrl-CS"/>
        </w:rPr>
      </w:pPr>
    </w:p>
    <w:p w14:paraId="7E1E20DB" w14:textId="77777777" w:rsidR="00434F0E" w:rsidRPr="00665C26" w:rsidRDefault="00434F0E" w:rsidP="00434F0E">
      <w:pPr>
        <w:pStyle w:val="Heading3"/>
        <w:shd w:val="clear" w:color="auto" w:fill="FFFFFF"/>
        <w:spacing w:before="0" w:beforeAutospacing="0" w:after="0" w:afterAutospacing="0"/>
        <w:jc w:val="center"/>
        <w:rPr>
          <w:b w:val="0"/>
          <w:sz w:val="24"/>
          <w:szCs w:val="24"/>
          <w:lang w:val="sr-Cyrl-CS"/>
        </w:rPr>
      </w:pPr>
      <w:r w:rsidRPr="00665C26">
        <w:rPr>
          <w:b w:val="0"/>
          <w:sz w:val="24"/>
          <w:szCs w:val="24"/>
          <w:lang w:val="sr-Cyrl-CS"/>
        </w:rPr>
        <w:t>Индексација</w:t>
      </w:r>
    </w:p>
    <w:p w14:paraId="4E5FDB70" w14:textId="77777777" w:rsidR="00434F0E" w:rsidRPr="00665C26" w:rsidRDefault="00434F0E" w:rsidP="00434F0E">
      <w:pPr>
        <w:pStyle w:val="Heading4"/>
        <w:shd w:val="clear" w:color="auto" w:fill="FFFFFF"/>
        <w:spacing w:before="0" w:beforeAutospacing="0" w:after="0" w:afterAutospacing="0"/>
        <w:jc w:val="center"/>
        <w:rPr>
          <w:b w:val="0"/>
          <w:lang w:val="sr-Cyrl-CS"/>
        </w:rPr>
      </w:pPr>
      <w:bookmarkStart w:id="2" w:name="c0017"/>
      <w:bookmarkEnd w:id="2"/>
    </w:p>
    <w:p w14:paraId="05FAC87B" w14:textId="1AA53145" w:rsidR="00434F0E" w:rsidRPr="00665C26" w:rsidRDefault="00434F0E" w:rsidP="00434F0E">
      <w:pPr>
        <w:pStyle w:val="Heading4"/>
        <w:shd w:val="clear" w:color="auto" w:fill="FFFFFF"/>
        <w:spacing w:before="0" w:beforeAutospacing="0" w:after="0" w:afterAutospacing="0"/>
        <w:jc w:val="center"/>
        <w:rPr>
          <w:b w:val="0"/>
          <w:lang w:val="sr-Cyrl-CS"/>
        </w:rPr>
      </w:pPr>
      <w:r w:rsidRPr="00665C26">
        <w:rPr>
          <w:b w:val="0"/>
          <w:lang w:val="sr-Cyrl-CS"/>
        </w:rPr>
        <w:t>Члан 17.</w:t>
      </w:r>
    </w:p>
    <w:p w14:paraId="58CB6AFD" w14:textId="02E2DB97" w:rsidR="00434F0E" w:rsidRPr="00665C26" w:rsidRDefault="00434F0E" w:rsidP="00434F0E">
      <w:pPr>
        <w:pStyle w:val="Heading4"/>
        <w:shd w:val="clear" w:color="auto" w:fill="FFFFFF"/>
        <w:spacing w:before="0" w:beforeAutospacing="0" w:after="0" w:afterAutospacing="0"/>
        <w:jc w:val="both"/>
        <w:rPr>
          <w:b w:val="0"/>
          <w:lang w:val="sr-Cyrl-CS"/>
        </w:rPr>
      </w:pPr>
      <w:r w:rsidRPr="00665C26">
        <w:rPr>
          <w:b w:val="0"/>
          <w:lang w:val="sr-Cyrl-CS"/>
        </w:rPr>
        <w:tab/>
        <w:t xml:space="preserve">Динарски износи акциза из </w:t>
      </w:r>
      <w:hyperlink r:id="rId20" w:anchor="c0009" w:history="1">
        <w:r w:rsidRPr="00665C26">
          <w:rPr>
            <w:rStyle w:val="Hyperlink"/>
            <w:b w:val="0"/>
            <w:bCs w:val="0"/>
            <w:color w:val="auto"/>
            <w:u w:val="none"/>
            <w:lang w:val="sr-Cyrl-CS"/>
          </w:rPr>
          <w:t>члана 9.</w:t>
        </w:r>
      </w:hyperlink>
      <w:r w:rsidRPr="00665C26">
        <w:rPr>
          <w:b w:val="0"/>
          <w:lang w:val="sr-Cyrl-CS"/>
        </w:rPr>
        <w:t xml:space="preserve"> </w:t>
      </w:r>
      <w:proofErr w:type="spellStart"/>
      <w:r w:rsidRPr="00665C26">
        <w:rPr>
          <w:b w:val="0"/>
          <w:lang w:val="sr-Cyrl-CS"/>
        </w:rPr>
        <w:t>ст</w:t>
      </w:r>
      <w:proofErr w:type="spellEnd"/>
      <w:r w:rsidRPr="00665C26">
        <w:rPr>
          <w:b w:val="0"/>
          <w:lang w:val="sr-Cyrl-CS"/>
        </w:rPr>
        <w:t xml:space="preserve">. 1. и 5, </w:t>
      </w:r>
      <w:proofErr w:type="spellStart"/>
      <w:r w:rsidRPr="00665C26">
        <w:rPr>
          <w:b w:val="0"/>
          <w:lang w:val="sr-Cyrl-CS"/>
        </w:rPr>
        <w:t>чл</w:t>
      </w:r>
      <w:proofErr w:type="spellEnd"/>
      <w:r w:rsidRPr="00665C26">
        <w:rPr>
          <w:b w:val="0"/>
          <w:lang w:val="sr-Cyrl-CS"/>
        </w:rPr>
        <w:t xml:space="preserve">. </w:t>
      </w:r>
      <w:hyperlink r:id="rId21" w:anchor="c0012-01" w:history="1">
        <w:r w:rsidRPr="00665C26">
          <w:rPr>
            <w:rStyle w:val="Hyperlink"/>
            <w:b w:val="0"/>
            <w:bCs w:val="0"/>
            <w:color w:val="auto"/>
            <w:u w:val="none"/>
            <w:lang w:val="sr-Cyrl-CS"/>
          </w:rPr>
          <w:t>12а</w:t>
        </w:r>
      </w:hyperlink>
      <w:r w:rsidRPr="00665C26">
        <w:rPr>
          <w:b w:val="0"/>
          <w:lang w:val="sr-Cyrl-CS"/>
        </w:rPr>
        <w:t xml:space="preserve">, </w:t>
      </w:r>
      <w:hyperlink r:id="rId22" w:anchor="c0014" w:history="1">
        <w:r w:rsidRPr="00665C26">
          <w:rPr>
            <w:rStyle w:val="Hyperlink"/>
            <w:b w:val="0"/>
            <w:bCs w:val="0"/>
            <w:color w:val="auto"/>
            <w:u w:val="none"/>
            <w:lang w:val="sr-Cyrl-CS"/>
          </w:rPr>
          <w:t>14</w:t>
        </w:r>
      </w:hyperlink>
      <w:r w:rsidRPr="00665C26">
        <w:rPr>
          <w:b w:val="0"/>
          <w:lang w:val="sr-Cyrl-CS"/>
        </w:rPr>
        <w:t xml:space="preserve">, </w:t>
      </w:r>
      <w:hyperlink r:id="rId23" w:anchor="c0014-01" w:history="1">
        <w:r w:rsidRPr="00665C26">
          <w:rPr>
            <w:rStyle w:val="Hyperlink"/>
            <w:b w:val="0"/>
            <w:bCs w:val="0"/>
            <w:color w:val="auto"/>
            <w:u w:val="none"/>
            <w:lang w:val="sr-Cyrl-CS"/>
          </w:rPr>
          <w:t>14а</w:t>
        </w:r>
      </w:hyperlink>
      <w:r w:rsidRPr="00665C26">
        <w:rPr>
          <w:b w:val="0"/>
          <w:lang w:val="sr-Cyrl-CS"/>
        </w:rPr>
        <w:t xml:space="preserve">, </w:t>
      </w:r>
      <w:hyperlink r:id="rId24" w:anchor="c0014-02" w:history="1">
        <w:r w:rsidRPr="00665C26">
          <w:rPr>
            <w:rStyle w:val="Hyperlink"/>
            <w:b w:val="0"/>
            <w:bCs w:val="0"/>
            <w:color w:val="auto"/>
            <w:u w:val="none"/>
            <w:lang w:val="sr-Cyrl-CS"/>
          </w:rPr>
          <w:t>14б</w:t>
        </w:r>
      </w:hyperlink>
      <w:r w:rsidRPr="00665C26">
        <w:rPr>
          <w:b w:val="0"/>
          <w:lang w:val="sr-Cyrl-CS"/>
        </w:rPr>
        <w:t xml:space="preserve">, </w:t>
      </w:r>
      <w:hyperlink r:id="rId25" w:anchor="c0040-18" w:history="1">
        <w:r w:rsidRPr="00665C26">
          <w:rPr>
            <w:rStyle w:val="Hyperlink"/>
            <w:b w:val="0"/>
            <w:bCs w:val="0"/>
            <w:color w:val="auto"/>
            <w:u w:val="none"/>
            <w:lang w:val="sr-Cyrl-CS"/>
          </w:rPr>
          <w:t>40о</w:t>
        </w:r>
      </w:hyperlink>
      <w:r w:rsidRPr="00665C26">
        <w:rPr>
          <w:b w:val="0"/>
          <w:lang w:val="sr-Cyrl-CS"/>
        </w:rPr>
        <w:t xml:space="preserve"> и </w:t>
      </w:r>
      <w:hyperlink r:id="rId26" w:anchor="c0040-26" w:history="1">
        <w:r w:rsidRPr="00665C26">
          <w:rPr>
            <w:rStyle w:val="Hyperlink"/>
            <w:b w:val="0"/>
            <w:bCs w:val="0"/>
            <w:color w:val="auto"/>
            <w:u w:val="none"/>
            <w:lang w:val="sr-Cyrl-CS"/>
          </w:rPr>
          <w:t>40х</w:t>
        </w:r>
      </w:hyperlink>
      <w:r w:rsidRPr="00665C26">
        <w:rPr>
          <w:b w:val="0"/>
          <w:lang w:val="sr-Cyrl-CS"/>
        </w:rPr>
        <w:t xml:space="preserve"> овог закона усклађују се годишњим индексом потрошачких цена у календарској години која претходи години у којој се усклађивање врши, према подацима републичког органа надлежног за послове статистике.</w:t>
      </w:r>
    </w:p>
    <w:p w14:paraId="76A80E49" w14:textId="42E0457C" w:rsidR="00434F0E" w:rsidRPr="00665C26" w:rsidRDefault="00434F0E" w:rsidP="00434F0E">
      <w:pPr>
        <w:pStyle w:val="Heading4"/>
        <w:shd w:val="clear" w:color="auto" w:fill="FFFFFF"/>
        <w:spacing w:before="0" w:beforeAutospacing="0" w:after="0" w:afterAutospacing="0"/>
        <w:jc w:val="both"/>
        <w:rPr>
          <w:b w:val="0"/>
          <w:lang w:val="sr-Cyrl-CS"/>
        </w:rPr>
      </w:pPr>
      <w:r w:rsidRPr="00665C26">
        <w:rPr>
          <w:b w:val="0"/>
          <w:lang w:val="sr-Cyrl-CS"/>
        </w:rPr>
        <w:tab/>
        <w:t xml:space="preserve">У случају раста цене сирове нафте на светском тржишту, који негативно утиче на </w:t>
      </w:r>
      <w:proofErr w:type="spellStart"/>
      <w:r w:rsidRPr="00665C26">
        <w:rPr>
          <w:b w:val="0"/>
          <w:lang w:val="sr-Cyrl-CS"/>
        </w:rPr>
        <w:t>макроекономску</w:t>
      </w:r>
      <w:proofErr w:type="spellEnd"/>
      <w:r w:rsidRPr="00665C26">
        <w:rPr>
          <w:b w:val="0"/>
          <w:lang w:val="sr-Cyrl-CS"/>
        </w:rPr>
        <w:t xml:space="preserve"> стабилност у земљи, Влада може привремено смањити износе акциза из </w:t>
      </w:r>
      <w:hyperlink r:id="rId27" w:anchor="c0009" w:history="1">
        <w:r w:rsidRPr="00665C26">
          <w:rPr>
            <w:rStyle w:val="Hyperlink"/>
            <w:b w:val="0"/>
            <w:bCs w:val="0"/>
            <w:color w:val="auto"/>
            <w:u w:val="none"/>
            <w:lang w:val="sr-Cyrl-CS"/>
          </w:rPr>
          <w:t>члана 9.</w:t>
        </w:r>
      </w:hyperlink>
      <w:r w:rsidRPr="00665C26">
        <w:rPr>
          <w:b w:val="0"/>
          <w:lang w:val="sr-Cyrl-CS"/>
        </w:rPr>
        <w:t xml:space="preserve"> став 1. </w:t>
      </w:r>
      <w:proofErr w:type="spellStart"/>
      <w:r w:rsidRPr="00665C26">
        <w:rPr>
          <w:b w:val="0"/>
          <w:lang w:val="sr-Cyrl-CS"/>
        </w:rPr>
        <w:t>тач</w:t>
      </w:r>
      <w:proofErr w:type="spellEnd"/>
      <w:r w:rsidRPr="00665C26">
        <w:rPr>
          <w:b w:val="0"/>
          <w:lang w:val="sr-Cyrl-CS"/>
        </w:rPr>
        <w:t xml:space="preserve">. 1), 2) и 3) овог закона утврђене у складу са овим законом </w:t>
      </w:r>
      <w:r w:rsidRPr="00665C26">
        <w:rPr>
          <w:b w:val="0"/>
          <w:strike/>
          <w:lang w:val="sr-Cyrl-CS"/>
        </w:rPr>
        <w:t>за износе за које су повећане цене тих деривата нафте, с тим што то умањење не може бити веће од 20% последњих објављених износа акциза усклађених према ставу 1. овог члана</w:t>
      </w:r>
      <w:r w:rsidRPr="00665C26">
        <w:rPr>
          <w:b w:val="0"/>
          <w:lang w:val="sr-Cyrl-CS"/>
        </w:rPr>
        <w:t>.</w:t>
      </w:r>
    </w:p>
    <w:p w14:paraId="2838F5A4" w14:textId="2DF77788" w:rsidR="00434F0E" w:rsidRPr="00665C26" w:rsidRDefault="00434F0E" w:rsidP="00434F0E">
      <w:pPr>
        <w:pStyle w:val="NormalWeb"/>
        <w:shd w:val="clear" w:color="auto" w:fill="FFFFFF"/>
        <w:spacing w:before="0" w:beforeAutospacing="0" w:after="0" w:afterAutospacing="0"/>
        <w:jc w:val="both"/>
        <w:rPr>
          <w:lang w:val="sr-Cyrl-CS"/>
        </w:rPr>
      </w:pPr>
      <w:r w:rsidRPr="00665C26">
        <w:rPr>
          <w:lang w:val="sr-Cyrl-CS"/>
        </w:rPr>
        <w:tab/>
        <w:t xml:space="preserve">У случају пада цене сирове нафте на светском тржишту, износи акциза из </w:t>
      </w:r>
      <w:hyperlink r:id="rId28" w:anchor="c0009" w:history="1">
        <w:r w:rsidRPr="00665C26">
          <w:rPr>
            <w:rStyle w:val="Hyperlink"/>
            <w:bCs/>
            <w:color w:val="auto"/>
            <w:u w:val="none"/>
            <w:lang w:val="sr-Cyrl-CS"/>
          </w:rPr>
          <w:t>члана 9.</w:t>
        </w:r>
      </w:hyperlink>
      <w:r w:rsidRPr="00665C26">
        <w:rPr>
          <w:lang w:val="sr-Cyrl-CS"/>
        </w:rPr>
        <w:t xml:space="preserve"> став 1. </w:t>
      </w:r>
      <w:proofErr w:type="spellStart"/>
      <w:r w:rsidRPr="00665C26">
        <w:rPr>
          <w:lang w:val="sr-Cyrl-CS"/>
        </w:rPr>
        <w:t>тач</w:t>
      </w:r>
      <w:proofErr w:type="spellEnd"/>
      <w:r w:rsidRPr="00665C26">
        <w:rPr>
          <w:lang w:val="sr-Cyrl-CS"/>
        </w:rPr>
        <w:t xml:space="preserve">. 1), 2) и 3) овог закона, утврђени у складу са ставом 2. овог члана увећавају се </w:t>
      </w:r>
      <w:r w:rsidRPr="00665C26">
        <w:rPr>
          <w:strike/>
          <w:lang w:val="sr-Cyrl-CS"/>
        </w:rPr>
        <w:t xml:space="preserve">за износе за које су смањене цене тих деривата нафте, а </w:t>
      </w:r>
      <w:r w:rsidRPr="00665C26">
        <w:rPr>
          <w:lang w:val="sr-Cyrl-CS"/>
        </w:rPr>
        <w:t>највише до последњих објављених износа акциза усклађених према ставу 1. овог члана.</w:t>
      </w:r>
    </w:p>
    <w:p w14:paraId="2C345671" w14:textId="1C7D0933" w:rsidR="00434F0E" w:rsidRPr="00665C26" w:rsidRDefault="00434F0E" w:rsidP="00434F0E">
      <w:pPr>
        <w:pStyle w:val="NormalWeb"/>
        <w:shd w:val="clear" w:color="auto" w:fill="FFFFFF"/>
        <w:spacing w:before="0" w:beforeAutospacing="0" w:after="0" w:afterAutospacing="0"/>
        <w:jc w:val="both"/>
        <w:rPr>
          <w:strike/>
          <w:lang w:val="sr-Cyrl-CS"/>
        </w:rPr>
      </w:pPr>
      <w:r w:rsidRPr="00665C26">
        <w:rPr>
          <w:lang w:val="sr-Cyrl-CS"/>
        </w:rPr>
        <w:tab/>
      </w:r>
      <w:r w:rsidRPr="00665C26">
        <w:rPr>
          <w:strike/>
          <w:lang w:val="sr-Cyrl-CS"/>
        </w:rPr>
        <w:t xml:space="preserve">Приликом усклађивања динарских износа акциза на деривате нафте из </w:t>
      </w:r>
      <w:hyperlink r:id="rId29" w:anchor="c0009" w:history="1">
        <w:r w:rsidRPr="00665C26">
          <w:rPr>
            <w:rStyle w:val="Hyperlink"/>
            <w:bCs/>
            <w:strike/>
            <w:color w:val="auto"/>
            <w:lang w:val="sr-Cyrl-CS"/>
          </w:rPr>
          <w:t>члана 9.</w:t>
        </w:r>
      </w:hyperlink>
      <w:r w:rsidRPr="00665C26">
        <w:rPr>
          <w:strike/>
          <w:lang w:val="sr-Cyrl-CS"/>
        </w:rPr>
        <w:t xml:space="preserve"> став 1. </w:t>
      </w:r>
      <w:proofErr w:type="spellStart"/>
      <w:r w:rsidRPr="00665C26">
        <w:rPr>
          <w:strike/>
          <w:lang w:val="sr-Cyrl-CS"/>
        </w:rPr>
        <w:t>тач</w:t>
      </w:r>
      <w:proofErr w:type="spellEnd"/>
      <w:r w:rsidRPr="00665C26">
        <w:rPr>
          <w:strike/>
          <w:lang w:val="sr-Cyrl-CS"/>
        </w:rPr>
        <w:t xml:space="preserve">. 1), 2) и 3) овог закона са годишњим индексом потрошачких цена, основице за усклађивање су последњи објављени усклађени, односно умањени или увећани износи акциза на поменуте деривате нафте, сагласно ставу 1. односно </w:t>
      </w:r>
      <w:proofErr w:type="spellStart"/>
      <w:r w:rsidRPr="00665C26">
        <w:rPr>
          <w:strike/>
          <w:lang w:val="sr-Cyrl-CS"/>
        </w:rPr>
        <w:t>ст</w:t>
      </w:r>
      <w:proofErr w:type="spellEnd"/>
      <w:r w:rsidRPr="00665C26">
        <w:rPr>
          <w:strike/>
          <w:lang w:val="sr-Cyrl-CS"/>
        </w:rPr>
        <w:t>. 2. и 3. овог члана.</w:t>
      </w:r>
    </w:p>
    <w:p w14:paraId="77665408" w14:textId="3AB05596" w:rsidR="003F0FC6" w:rsidRPr="00665C26" w:rsidRDefault="003F0FC6" w:rsidP="003F0FC6">
      <w:pPr>
        <w:ind w:firstLine="709"/>
        <w:rPr>
          <w:bCs/>
          <w:lang w:val="sr-Cyrl-CS"/>
        </w:rPr>
      </w:pPr>
      <w:r w:rsidRPr="00665C26">
        <w:rPr>
          <w:lang w:val="sr-Cyrl-CS"/>
        </w:rPr>
        <w:lastRenderedPageBreak/>
        <w:tab/>
      </w:r>
      <w:r w:rsidRPr="00665C26">
        <w:rPr>
          <w:bCs/>
          <w:lang w:val="sr-Cyrl-CS"/>
        </w:rPr>
        <w:t xml:space="preserve">ПРИЛИКОМ УСКЛАЂИВАЊА ДИНАРСКИХ ИЗНОСА АКЦИЗА НА ДЕРИВАТЕ НАФТЕ ИЗ </w:t>
      </w:r>
      <w:hyperlink r:id="rId30" w:anchor="c0009" w:history="1">
        <w:r w:rsidRPr="00665C26">
          <w:rPr>
            <w:rStyle w:val="Hyperlink"/>
            <w:bCs/>
            <w:color w:val="auto"/>
            <w:u w:val="none"/>
            <w:lang w:val="sr-Cyrl-CS"/>
          </w:rPr>
          <w:t>ЧЛАНА 9.</w:t>
        </w:r>
      </w:hyperlink>
      <w:r w:rsidRPr="00665C26">
        <w:rPr>
          <w:bCs/>
          <w:lang w:val="sr-Cyrl-CS"/>
        </w:rPr>
        <w:t xml:space="preserve"> СТАВ 1. ТАЧ. 1), 2) И 3) ОВОГ ЗАКОНА СА ГОДИШЊИМ ИНДЕКСОМ ПОТРОШАЧКИХ ЦЕНА, ОСНОВИЦЕ ЗА УСКЛАЂИВАЊЕ СУ ПОСЛЕДЊИ ОБЈАВЉЕНИ УСКЛАЂЕНИ ИЗНОСИ АКЦИЗА НА ПОМЕНУТЕ ДЕРИВАТЕ НАФТЕ, САГЛАСНО СТАВУ 1. ОВОГ ЧЛАНА.</w:t>
      </w:r>
    </w:p>
    <w:p w14:paraId="6EE4F9ED" w14:textId="51384971" w:rsidR="00434F0E" w:rsidRPr="00665C26" w:rsidRDefault="00434F0E" w:rsidP="003F0FC6">
      <w:pPr>
        <w:pStyle w:val="NormalWeb"/>
        <w:shd w:val="clear" w:color="auto" w:fill="FFFFFF"/>
        <w:spacing w:before="0" w:beforeAutospacing="0" w:after="0" w:afterAutospacing="0"/>
        <w:ind w:firstLine="720"/>
        <w:jc w:val="both"/>
        <w:rPr>
          <w:lang w:val="sr-Cyrl-CS"/>
        </w:rPr>
      </w:pPr>
      <w:r w:rsidRPr="00665C26">
        <w:rPr>
          <w:lang w:val="sr-Cyrl-CS"/>
        </w:rPr>
        <w:t xml:space="preserve">Овлашћује се Влада да објави износе акциза из </w:t>
      </w:r>
      <w:proofErr w:type="spellStart"/>
      <w:r w:rsidRPr="00665C26">
        <w:rPr>
          <w:lang w:val="sr-Cyrl-CS"/>
        </w:rPr>
        <w:t>ст</w:t>
      </w:r>
      <w:proofErr w:type="spellEnd"/>
      <w:r w:rsidRPr="00665C26">
        <w:rPr>
          <w:lang w:val="sr-Cyrl-CS"/>
        </w:rPr>
        <w:t>. 1-3. овог члана.</w:t>
      </w:r>
    </w:p>
    <w:p w14:paraId="6154E0DF" w14:textId="463F45C7" w:rsidR="00434F0E" w:rsidRPr="00665C26" w:rsidRDefault="00434F0E" w:rsidP="00434F0E">
      <w:pPr>
        <w:pStyle w:val="NormalWeb"/>
        <w:shd w:val="clear" w:color="auto" w:fill="FFFFFF"/>
        <w:spacing w:before="0" w:beforeAutospacing="0" w:after="0" w:afterAutospacing="0"/>
        <w:jc w:val="both"/>
        <w:rPr>
          <w:lang w:val="sr-Cyrl-CS"/>
        </w:rPr>
      </w:pPr>
      <w:r w:rsidRPr="00665C26">
        <w:rPr>
          <w:lang w:val="sr-Cyrl-CS"/>
        </w:rPr>
        <w:tab/>
        <w:t xml:space="preserve">Износи акциза из </w:t>
      </w:r>
      <w:proofErr w:type="spellStart"/>
      <w:r w:rsidRPr="00665C26">
        <w:rPr>
          <w:lang w:val="sr-Cyrl-CS"/>
        </w:rPr>
        <w:t>ст</w:t>
      </w:r>
      <w:proofErr w:type="spellEnd"/>
      <w:r w:rsidRPr="00665C26">
        <w:rPr>
          <w:lang w:val="sr-Cyrl-CS"/>
        </w:rPr>
        <w:t>. 1, 2. и 3. овог члана примењиваће се од дана одређеног у акту Владе, којим се врши усклађивање, привремено смањење, односно повећање износа акциза.</w:t>
      </w:r>
    </w:p>
    <w:p w14:paraId="7A9E58D7" w14:textId="153A35C2" w:rsidR="00A1197B" w:rsidRPr="00665C26" w:rsidRDefault="00A1197B" w:rsidP="00434F0E">
      <w:pPr>
        <w:tabs>
          <w:tab w:val="left" w:pos="720"/>
        </w:tabs>
        <w:ind w:firstLine="709"/>
        <w:rPr>
          <w:bCs/>
          <w:iCs/>
          <w:noProof/>
          <w:lang w:val="sr-Cyrl-CS"/>
        </w:rPr>
      </w:pPr>
    </w:p>
    <w:p w14:paraId="752CFE2F" w14:textId="76822FC5" w:rsidR="000406BC" w:rsidRPr="00665C26" w:rsidRDefault="000406BC" w:rsidP="000406BC">
      <w:pPr>
        <w:tabs>
          <w:tab w:val="left" w:pos="720"/>
        </w:tabs>
        <w:ind w:firstLine="709"/>
        <w:jc w:val="center"/>
        <w:rPr>
          <w:bCs/>
          <w:iCs/>
          <w:noProof/>
          <w:lang w:val="sr-Cyrl-CS"/>
        </w:rPr>
      </w:pPr>
      <w:r w:rsidRPr="00665C26">
        <w:rPr>
          <w:bCs/>
          <w:iCs/>
          <w:noProof/>
          <w:lang w:val="sr-Cyrl-CS"/>
        </w:rPr>
        <w:t>САМОСТАЛНИ ЧЛАН ПРЕДЛОГА ЗАКОНА</w:t>
      </w:r>
    </w:p>
    <w:p w14:paraId="7B6F825D" w14:textId="77777777" w:rsidR="000406BC" w:rsidRPr="00665C26" w:rsidRDefault="000406BC" w:rsidP="000406BC">
      <w:pPr>
        <w:tabs>
          <w:tab w:val="left" w:pos="720"/>
        </w:tabs>
        <w:ind w:firstLine="709"/>
        <w:jc w:val="center"/>
        <w:rPr>
          <w:bCs/>
          <w:iCs/>
          <w:noProof/>
          <w:lang w:val="sr-Cyrl-CS"/>
        </w:rPr>
      </w:pPr>
    </w:p>
    <w:p w14:paraId="704FC041" w14:textId="5E3E8E08" w:rsidR="00010F14" w:rsidRPr="00665C26" w:rsidRDefault="00010F14" w:rsidP="00010F14">
      <w:pPr>
        <w:jc w:val="center"/>
        <w:rPr>
          <w:lang w:val="sr-Cyrl-CS"/>
        </w:rPr>
      </w:pPr>
      <w:r w:rsidRPr="00665C26">
        <w:rPr>
          <w:lang w:val="sr-Cyrl-CS"/>
        </w:rPr>
        <w:t>ЧЛАН 2.</w:t>
      </w:r>
    </w:p>
    <w:p w14:paraId="3E8F66F6" w14:textId="11FF9EA3" w:rsidR="00010F14" w:rsidRPr="00665C26" w:rsidRDefault="00010F14" w:rsidP="00010F14">
      <w:pPr>
        <w:rPr>
          <w:lang w:val="sr-Cyrl-CS"/>
        </w:rPr>
      </w:pPr>
      <w:r w:rsidRPr="00665C26">
        <w:rPr>
          <w:lang w:val="sr-Cyrl-CS"/>
        </w:rPr>
        <w:tab/>
        <w:t xml:space="preserve">ОВАЈ ЗАКОН СТУПА НА СНАГУ </w:t>
      </w:r>
      <w:r w:rsidR="00A26D9D" w:rsidRPr="00665C26">
        <w:rPr>
          <w:lang w:val="sr-Cyrl-CS"/>
        </w:rPr>
        <w:t xml:space="preserve">ДАНОМ </w:t>
      </w:r>
      <w:r w:rsidRPr="00665C26">
        <w:rPr>
          <w:lang w:val="sr-Cyrl-CS"/>
        </w:rPr>
        <w:t xml:space="preserve">ОБЈАВЉИВАЊА У </w:t>
      </w:r>
      <w:r w:rsidRPr="00665C26">
        <w:rPr>
          <w:bCs/>
          <w:iCs/>
          <w:lang w:val="sr-Cyrl-CS"/>
        </w:rPr>
        <w:t>„</w:t>
      </w:r>
      <w:r w:rsidRPr="00665C26">
        <w:rPr>
          <w:lang w:val="sr-Cyrl-CS"/>
        </w:rPr>
        <w:t>СЛУЖБЕНОМ ГЛАСНИКУ РЕПУБЛИКЕ СРБИЈЕ</w:t>
      </w:r>
      <w:r w:rsidRPr="00665C26">
        <w:rPr>
          <w:bCs/>
          <w:iCs/>
          <w:lang w:val="sr-Cyrl-CS"/>
        </w:rPr>
        <w:t>”</w:t>
      </w:r>
      <w:r w:rsidRPr="00665C26">
        <w:rPr>
          <w:bCs/>
          <w:iCs/>
          <w:noProof/>
          <w:lang w:val="sr-Cyrl-CS"/>
        </w:rPr>
        <w:t>.</w:t>
      </w:r>
    </w:p>
    <w:p w14:paraId="27C31D5A" w14:textId="77777777" w:rsidR="00A1197B" w:rsidRPr="00665C26" w:rsidRDefault="00A1197B" w:rsidP="00E93EF9">
      <w:pPr>
        <w:rPr>
          <w:lang w:val="sr-Cyrl-CS"/>
        </w:rPr>
      </w:pPr>
    </w:p>
    <w:sectPr w:rsidR="00A1197B" w:rsidRPr="00665C26" w:rsidSect="0068286F">
      <w:headerReference w:type="default" r:id="rId31"/>
      <w:footerReference w:type="default" r:id="rId32"/>
      <w:pgSz w:w="12240" w:h="15840"/>
      <w:pgMar w:top="1440" w:right="1440"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32DA38" w16cex:dateUtc="2026-07-27T1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BB4FF" w16cid:durableId="7532DA3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7E3E0" w14:textId="77777777" w:rsidR="00857B32" w:rsidRDefault="00857B32">
      <w:r>
        <w:separator/>
      </w:r>
    </w:p>
  </w:endnote>
  <w:endnote w:type="continuationSeparator" w:id="0">
    <w:p w14:paraId="3E063E67" w14:textId="77777777" w:rsidR="00857B32" w:rsidRDefault="00857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541F0E" w14:textId="78F5F88A" w:rsidR="0068286F" w:rsidRDefault="0068286F">
    <w:pPr>
      <w:pStyle w:val="Footer"/>
      <w:jc w:val="right"/>
    </w:pPr>
  </w:p>
  <w:p w14:paraId="14384058" w14:textId="77777777" w:rsidR="0068286F" w:rsidRDefault="006828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99CCF" w14:textId="77777777" w:rsidR="00857B32" w:rsidRDefault="00857B32">
      <w:r>
        <w:separator/>
      </w:r>
    </w:p>
  </w:footnote>
  <w:footnote w:type="continuationSeparator" w:id="0">
    <w:p w14:paraId="5803D8C5" w14:textId="77777777" w:rsidR="00857B32" w:rsidRDefault="00857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7492779"/>
      <w:docPartObj>
        <w:docPartGallery w:val="Page Numbers (Top of Page)"/>
        <w:docPartUnique/>
      </w:docPartObj>
    </w:sdtPr>
    <w:sdtEndPr>
      <w:rPr>
        <w:noProof/>
      </w:rPr>
    </w:sdtEndPr>
    <w:sdtContent>
      <w:p w14:paraId="6EFB0AAE" w14:textId="456AC999" w:rsidR="0068286F" w:rsidRDefault="0068286F">
        <w:pPr>
          <w:pStyle w:val="Header"/>
          <w:jc w:val="center"/>
        </w:pPr>
        <w:r>
          <w:fldChar w:fldCharType="begin"/>
        </w:r>
        <w:r>
          <w:instrText xml:space="preserve"> PAGE   \* MERGEFORMAT </w:instrText>
        </w:r>
        <w:r>
          <w:fldChar w:fldCharType="separate"/>
        </w:r>
        <w:r w:rsidR="00EB23B1">
          <w:rPr>
            <w:noProof/>
          </w:rPr>
          <w:t>2</w:t>
        </w:r>
        <w:r>
          <w:rPr>
            <w:noProof/>
          </w:rPr>
          <w:fldChar w:fldCharType="end"/>
        </w:r>
      </w:p>
    </w:sdtContent>
  </w:sdt>
  <w:p w14:paraId="04A941E0" w14:textId="77777777" w:rsidR="0068286F" w:rsidRDefault="006828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60741"/>
    <w:multiLevelType w:val="hybridMultilevel"/>
    <w:tmpl w:val="0EF4ED30"/>
    <w:lvl w:ilvl="0" w:tplc="D2742934">
      <w:start w:val="1"/>
      <w:numFmt w:val="decimal"/>
      <w:lvlText w:val="%1)"/>
      <w:lvlJc w:val="left"/>
      <w:pPr>
        <w:ind w:left="1020" w:hanging="360"/>
      </w:pPr>
    </w:lvl>
    <w:lvl w:ilvl="1" w:tplc="08F87708">
      <w:start w:val="1"/>
      <w:numFmt w:val="decimal"/>
      <w:lvlText w:val="%2)"/>
      <w:lvlJc w:val="left"/>
      <w:pPr>
        <w:ind w:left="1020" w:hanging="360"/>
      </w:pPr>
    </w:lvl>
    <w:lvl w:ilvl="2" w:tplc="E94A622A">
      <w:start w:val="1"/>
      <w:numFmt w:val="decimal"/>
      <w:lvlText w:val="%3)"/>
      <w:lvlJc w:val="left"/>
      <w:pPr>
        <w:ind w:left="1020" w:hanging="360"/>
      </w:pPr>
    </w:lvl>
    <w:lvl w:ilvl="3" w:tplc="81FC359A">
      <w:start w:val="1"/>
      <w:numFmt w:val="decimal"/>
      <w:lvlText w:val="%4)"/>
      <w:lvlJc w:val="left"/>
      <w:pPr>
        <w:ind w:left="1020" w:hanging="360"/>
      </w:pPr>
    </w:lvl>
    <w:lvl w:ilvl="4" w:tplc="C898FA2E">
      <w:start w:val="1"/>
      <w:numFmt w:val="decimal"/>
      <w:lvlText w:val="%5)"/>
      <w:lvlJc w:val="left"/>
      <w:pPr>
        <w:ind w:left="1020" w:hanging="360"/>
      </w:pPr>
    </w:lvl>
    <w:lvl w:ilvl="5" w:tplc="3E580A30">
      <w:start w:val="1"/>
      <w:numFmt w:val="decimal"/>
      <w:lvlText w:val="%6)"/>
      <w:lvlJc w:val="left"/>
      <w:pPr>
        <w:ind w:left="1020" w:hanging="360"/>
      </w:pPr>
    </w:lvl>
    <w:lvl w:ilvl="6" w:tplc="524CC4B0">
      <w:start w:val="1"/>
      <w:numFmt w:val="decimal"/>
      <w:lvlText w:val="%7)"/>
      <w:lvlJc w:val="left"/>
      <w:pPr>
        <w:ind w:left="1020" w:hanging="360"/>
      </w:pPr>
    </w:lvl>
    <w:lvl w:ilvl="7" w:tplc="0C2AE4AE">
      <w:start w:val="1"/>
      <w:numFmt w:val="decimal"/>
      <w:lvlText w:val="%8)"/>
      <w:lvlJc w:val="left"/>
      <w:pPr>
        <w:ind w:left="1020" w:hanging="360"/>
      </w:pPr>
    </w:lvl>
    <w:lvl w:ilvl="8" w:tplc="69EE5C60">
      <w:start w:val="1"/>
      <w:numFmt w:val="decimal"/>
      <w:lvlText w:val="%9)"/>
      <w:lvlJc w:val="left"/>
      <w:pPr>
        <w:ind w:left="1020" w:hanging="360"/>
      </w:pPr>
    </w:lvl>
  </w:abstractNum>
  <w:abstractNum w:abstractNumId="1" w15:restartNumberingAfterBreak="0">
    <w:nsid w:val="3F9329DC"/>
    <w:multiLevelType w:val="hybridMultilevel"/>
    <w:tmpl w:val="ACA2640C"/>
    <w:lvl w:ilvl="0" w:tplc="A2E497B6">
      <w:start w:val="1"/>
      <w:numFmt w:val="decimal"/>
      <w:lvlText w:val="%1."/>
      <w:lvlJc w:val="left"/>
      <w:pPr>
        <w:ind w:left="990" w:hanging="360"/>
      </w:pPr>
      <w:rPr>
        <w:rFonts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2" w15:restartNumberingAfterBreak="0">
    <w:nsid w:val="6CD20AC5"/>
    <w:multiLevelType w:val="hybridMultilevel"/>
    <w:tmpl w:val="759AF9BA"/>
    <w:lvl w:ilvl="0" w:tplc="C4EAF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E914D0"/>
    <w:multiLevelType w:val="multilevel"/>
    <w:tmpl w:val="6B9CDC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4ED7808"/>
    <w:multiLevelType w:val="hybridMultilevel"/>
    <w:tmpl w:val="71C8950E"/>
    <w:lvl w:ilvl="0" w:tplc="492A63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4DC"/>
    <w:rsid w:val="00002338"/>
    <w:rsid w:val="000074B7"/>
    <w:rsid w:val="00010F14"/>
    <w:rsid w:val="000110C0"/>
    <w:rsid w:val="00011841"/>
    <w:rsid w:val="000135EA"/>
    <w:rsid w:val="00017649"/>
    <w:rsid w:val="00017B9F"/>
    <w:rsid w:val="000406BC"/>
    <w:rsid w:val="00047B5C"/>
    <w:rsid w:val="00047F0D"/>
    <w:rsid w:val="00050A4D"/>
    <w:rsid w:val="0005181D"/>
    <w:rsid w:val="00052A45"/>
    <w:rsid w:val="00055579"/>
    <w:rsid w:val="000560BE"/>
    <w:rsid w:val="00064809"/>
    <w:rsid w:val="00070A68"/>
    <w:rsid w:val="0009051A"/>
    <w:rsid w:val="00094EBB"/>
    <w:rsid w:val="000A79C8"/>
    <w:rsid w:val="000B5FF7"/>
    <w:rsid w:val="000C1229"/>
    <w:rsid w:val="000C2BA1"/>
    <w:rsid w:val="000C425E"/>
    <w:rsid w:val="000D70AB"/>
    <w:rsid w:val="000F0818"/>
    <w:rsid w:val="000F457D"/>
    <w:rsid w:val="001138BC"/>
    <w:rsid w:val="00136260"/>
    <w:rsid w:val="00156A46"/>
    <w:rsid w:val="001631A1"/>
    <w:rsid w:val="00164CED"/>
    <w:rsid w:val="0017374A"/>
    <w:rsid w:val="00180034"/>
    <w:rsid w:val="001837FF"/>
    <w:rsid w:val="00191533"/>
    <w:rsid w:val="001962EB"/>
    <w:rsid w:val="001A076F"/>
    <w:rsid w:val="001B37C6"/>
    <w:rsid w:val="001C4D8E"/>
    <w:rsid w:val="001D781F"/>
    <w:rsid w:val="001E01FB"/>
    <w:rsid w:val="001E43BD"/>
    <w:rsid w:val="001E625C"/>
    <w:rsid w:val="001E6DF7"/>
    <w:rsid w:val="001F0501"/>
    <w:rsid w:val="001F10DC"/>
    <w:rsid w:val="001F17BF"/>
    <w:rsid w:val="001F236C"/>
    <w:rsid w:val="00215D18"/>
    <w:rsid w:val="002255C8"/>
    <w:rsid w:val="002266FF"/>
    <w:rsid w:val="00252335"/>
    <w:rsid w:val="00253CE3"/>
    <w:rsid w:val="00260B95"/>
    <w:rsid w:val="002621D1"/>
    <w:rsid w:val="00270833"/>
    <w:rsid w:val="0027096A"/>
    <w:rsid w:val="00281017"/>
    <w:rsid w:val="00295556"/>
    <w:rsid w:val="002A4B9B"/>
    <w:rsid w:val="002A552C"/>
    <w:rsid w:val="002C059E"/>
    <w:rsid w:val="002C16DE"/>
    <w:rsid w:val="002D4820"/>
    <w:rsid w:val="002E39A9"/>
    <w:rsid w:val="002F63DA"/>
    <w:rsid w:val="002F689B"/>
    <w:rsid w:val="002F716E"/>
    <w:rsid w:val="002F77BF"/>
    <w:rsid w:val="00315141"/>
    <w:rsid w:val="003322C8"/>
    <w:rsid w:val="00334D99"/>
    <w:rsid w:val="00335852"/>
    <w:rsid w:val="003379F0"/>
    <w:rsid w:val="00337A3E"/>
    <w:rsid w:val="00343967"/>
    <w:rsid w:val="00351904"/>
    <w:rsid w:val="00353FB9"/>
    <w:rsid w:val="003542F5"/>
    <w:rsid w:val="003770EE"/>
    <w:rsid w:val="0038284C"/>
    <w:rsid w:val="003871AA"/>
    <w:rsid w:val="003A16BF"/>
    <w:rsid w:val="003A7D0E"/>
    <w:rsid w:val="003B131B"/>
    <w:rsid w:val="003B31BC"/>
    <w:rsid w:val="003B6FBF"/>
    <w:rsid w:val="003C295B"/>
    <w:rsid w:val="003D066D"/>
    <w:rsid w:val="003D2D61"/>
    <w:rsid w:val="003D5335"/>
    <w:rsid w:val="003D6695"/>
    <w:rsid w:val="003D7282"/>
    <w:rsid w:val="003F0FC6"/>
    <w:rsid w:val="003F4B05"/>
    <w:rsid w:val="00403D17"/>
    <w:rsid w:val="00410162"/>
    <w:rsid w:val="00430958"/>
    <w:rsid w:val="00434F0E"/>
    <w:rsid w:val="00441F2F"/>
    <w:rsid w:val="00450CA1"/>
    <w:rsid w:val="004533C9"/>
    <w:rsid w:val="0045395B"/>
    <w:rsid w:val="0045452C"/>
    <w:rsid w:val="00474131"/>
    <w:rsid w:val="00474933"/>
    <w:rsid w:val="00481FEF"/>
    <w:rsid w:val="004875DC"/>
    <w:rsid w:val="00490CDC"/>
    <w:rsid w:val="00491AE6"/>
    <w:rsid w:val="004A2359"/>
    <w:rsid w:val="004C031B"/>
    <w:rsid w:val="004D0EEB"/>
    <w:rsid w:val="004D3BDA"/>
    <w:rsid w:val="004D504F"/>
    <w:rsid w:val="004D54CD"/>
    <w:rsid w:val="004D5C76"/>
    <w:rsid w:val="004E107C"/>
    <w:rsid w:val="004E4A45"/>
    <w:rsid w:val="004F0068"/>
    <w:rsid w:val="004F0861"/>
    <w:rsid w:val="00505B29"/>
    <w:rsid w:val="00512615"/>
    <w:rsid w:val="00513B52"/>
    <w:rsid w:val="00514387"/>
    <w:rsid w:val="00521247"/>
    <w:rsid w:val="0052126C"/>
    <w:rsid w:val="0052741B"/>
    <w:rsid w:val="005278E0"/>
    <w:rsid w:val="005279DF"/>
    <w:rsid w:val="00544E01"/>
    <w:rsid w:val="00550C27"/>
    <w:rsid w:val="0056013E"/>
    <w:rsid w:val="00572E2D"/>
    <w:rsid w:val="00573D5C"/>
    <w:rsid w:val="005861A1"/>
    <w:rsid w:val="005964E2"/>
    <w:rsid w:val="005D5071"/>
    <w:rsid w:val="005E5F21"/>
    <w:rsid w:val="005E7E7F"/>
    <w:rsid w:val="005F074F"/>
    <w:rsid w:val="005F3B73"/>
    <w:rsid w:val="00601B30"/>
    <w:rsid w:val="00613117"/>
    <w:rsid w:val="006135F5"/>
    <w:rsid w:val="0062399A"/>
    <w:rsid w:val="0063349B"/>
    <w:rsid w:val="00640C43"/>
    <w:rsid w:val="00645204"/>
    <w:rsid w:val="00661281"/>
    <w:rsid w:val="00662DCD"/>
    <w:rsid w:val="00663F96"/>
    <w:rsid w:val="00665C26"/>
    <w:rsid w:val="00670DE3"/>
    <w:rsid w:val="0068286F"/>
    <w:rsid w:val="00694026"/>
    <w:rsid w:val="006951B3"/>
    <w:rsid w:val="00696D51"/>
    <w:rsid w:val="006A1FC8"/>
    <w:rsid w:val="006A3C3E"/>
    <w:rsid w:val="006A7F8D"/>
    <w:rsid w:val="006B11A1"/>
    <w:rsid w:val="006B4EBE"/>
    <w:rsid w:val="006C3EE2"/>
    <w:rsid w:val="006C4E24"/>
    <w:rsid w:val="006D0B25"/>
    <w:rsid w:val="006D0E1B"/>
    <w:rsid w:val="006D143D"/>
    <w:rsid w:val="006D3271"/>
    <w:rsid w:val="006D4E2F"/>
    <w:rsid w:val="006D5DB4"/>
    <w:rsid w:val="006F002C"/>
    <w:rsid w:val="006F5A47"/>
    <w:rsid w:val="00701791"/>
    <w:rsid w:val="00707B95"/>
    <w:rsid w:val="00707FBA"/>
    <w:rsid w:val="0074652E"/>
    <w:rsid w:val="00757901"/>
    <w:rsid w:val="00760262"/>
    <w:rsid w:val="0076592B"/>
    <w:rsid w:val="00775A56"/>
    <w:rsid w:val="0078441F"/>
    <w:rsid w:val="007900A5"/>
    <w:rsid w:val="00791543"/>
    <w:rsid w:val="007934E6"/>
    <w:rsid w:val="007A45D2"/>
    <w:rsid w:val="007B22CC"/>
    <w:rsid w:val="007B24E0"/>
    <w:rsid w:val="007B7F68"/>
    <w:rsid w:val="007D6BEA"/>
    <w:rsid w:val="007D7E24"/>
    <w:rsid w:val="007E5115"/>
    <w:rsid w:val="007E5E82"/>
    <w:rsid w:val="007F216D"/>
    <w:rsid w:val="00813658"/>
    <w:rsid w:val="00814CCD"/>
    <w:rsid w:val="00820C0C"/>
    <w:rsid w:val="008268E1"/>
    <w:rsid w:val="00826DAD"/>
    <w:rsid w:val="008303E2"/>
    <w:rsid w:val="008424DF"/>
    <w:rsid w:val="00845F34"/>
    <w:rsid w:val="00847927"/>
    <w:rsid w:val="00857B32"/>
    <w:rsid w:val="00892ECA"/>
    <w:rsid w:val="008B318D"/>
    <w:rsid w:val="008B5FA8"/>
    <w:rsid w:val="008C08E9"/>
    <w:rsid w:val="008D3787"/>
    <w:rsid w:val="008D4FF1"/>
    <w:rsid w:val="008D68D9"/>
    <w:rsid w:val="008E201A"/>
    <w:rsid w:val="008E5290"/>
    <w:rsid w:val="008E7167"/>
    <w:rsid w:val="008F0AD0"/>
    <w:rsid w:val="008F7453"/>
    <w:rsid w:val="009039BA"/>
    <w:rsid w:val="00905E4E"/>
    <w:rsid w:val="00932D42"/>
    <w:rsid w:val="00936F9F"/>
    <w:rsid w:val="00947C24"/>
    <w:rsid w:val="0095014B"/>
    <w:rsid w:val="009564C7"/>
    <w:rsid w:val="00977041"/>
    <w:rsid w:val="00977EAB"/>
    <w:rsid w:val="0099349C"/>
    <w:rsid w:val="00995246"/>
    <w:rsid w:val="009A2004"/>
    <w:rsid w:val="009B5E34"/>
    <w:rsid w:val="009B6913"/>
    <w:rsid w:val="009C0A0E"/>
    <w:rsid w:val="009C10E6"/>
    <w:rsid w:val="009C13FA"/>
    <w:rsid w:val="009C46FD"/>
    <w:rsid w:val="009D7DC8"/>
    <w:rsid w:val="009E364C"/>
    <w:rsid w:val="009E6388"/>
    <w:rsid w:val="009E7861"/>
    <w:rsid w:val="009F097D"/>
    <w:rsid w:val="009F7A0E"/>
    <w:rsid w:val="00A1197B"/>
    <w:rsid w:val="00A26D9D"/>
    <w:rsid w:val="00A3217D"/>
    <w:rsid w:val="00A36FB2"/>
    <w:rsid w:val="00A450C8"/>
    <w:rsid w:val="00A53ECE"/>
    <w:rsid w:val="00A63789"/>
    <w:rsid w:val="00A70360"/>
    <w:rsid w:val="00A813F0"/>
    <w:rsid w:val="00A8535F"/>
    <w:rsid w:val="00A8607B"/>
    <w:rsid w:val="00A91214"/>
    <w:rsid w:val="00A91EF3"/>
    <w:rsid w:val="00AB137C"/>
    <w:rsid w:val="00AB5595"/>
    <w:rsid w:val="00AB6182"/>
    <w:rsid w:val="00AC1334"/>
    <w:rsid w:val="00AD0F74"/>
    <w:rsid w:val="00AE169B"/>
    <w:rsid w:val="00AE4F6F"/>
    <w:rsid w:val="00AE591D"/>
    <w:rsid w:val="00AE735A"/>
    <w:rsid w:val="00B030F9"/>
    <w:rsid w:val="00B20092"/>
    <w:rsid w:val="00B224A3"/>
    <w:rsid w:val="00B3369B"/>
    <w:rsid w:val="00B409A0"/>
    <w:rsid w:val="00B50213"/>
    <w:rsid w:val="00B5512C"/>
    <w:rsid w:val="00B558A0"/>
    <w:rsid w:val="00B55AC4"/>
    <w:rsid w:val="00B613C1"/>
    <w:rsid w:val="00B716CD"/>
    <w:rsid w:val="00B71CF9"/>
    <w:rsid w:val="00B75190"/>
    <w:rsid w:val="00B8412F"/>
    <w:rsid w:val="00B937BF"/>
    <w:rsid w:val="00BA235E"/>
    <w:rsid w:val="00BB198E"/>
    <w:rsid w:val="00BB24DC"/>
    <w:rsid w:val="00BB62C3"/>
    <w:rsid w:val="00BB7FA3"/>
    <w:rsid w:val="00BC20FE"/>
    <w:rsid w:val="00BD31F6"/>
    <w:rsid w:val="00BF3452"/>
    <w:rsid w:val="00C03E73"/>
    <w:rsid w:val="00C053E3"/>
    <w:rsid w:val="00C1579E"/>
    <w:rsid w:val="00C25812"/>
    <w:rsid w:val="00C35EF9"/>
    <w:rsid w:val="00C44A8F"/>
    <w:rsid w:val="00C46AFD"/>
    <w:rsid w:val="00C47336"/>
    <w:rsid w:val="00C50877"/>
    <w:rsid w:val="00C53656"/>
    <w:rsid w:val="00C55D1B"/>
    <w:rsid w:val="00C55FD3"/>
    <w:rsid w:val="00C65D83"/>
    <w:rsid w:val="00C71B71"/>
    <w:rsid w:val="00C858B9"/>
    <w:rsid w:val="00C907EB"/>
    <w:rsid w:val="00CA1C1F"/>
    <w:rsid w:val="00CA600B"/>
    <w:rsid w:val="00CB2BEF"/>
    <w:rsid w:val="00CB352E"/>
    <w:rsid w:val="00CD67A4"/>
    <w:rsid w:val="00CD751A"/>
    <w:rsid w:val="00CE1303"/>
    <w:rsid w:val="00CE3503"/>
    <w:rsid w:val="00CF6481"/>
    <w:rsid w:val="00CF68C9"/>
    <w:rsid w:val="00D30AEF"/>
    <w:rsid w:val="00D412D8"/>
    <w:rsid w:val="00D43956"/>
    <w:rsid w:val="00D57634"/>
    <w:rsid w:val="00D6231C"/>
    <w:rsid w:val="00D62ACA"/>
    <w:rsid w:val="00D70243"/>
    <w:rsid w:val="00D73D95"/>
    <w:rsid w:val="00DA3271"/>
    <w:rsid w:val="00DB0276"/>
    <w:rsid w:val="00DB11AB"/>
    <w:rsid w:val="00DB5406"/>
    <w:rsid w:val="00DC3E6C"/>
    <w:rsid w:val="00DC446D"/>
    <w:rsid w:val="00DE11CD"/>
    <w:rsid w:val="00E014EE"/>
    <w:rsid w:val="00E019E8"/>
    <w:rsid w:val="00E01D4E"/>
    <w:rsid w:val="00E06A5B"/>
    <w:rsid w:val="00E075B9"/>
    <w:rsid w:val="00E21358"/>
    <w:rsid w:val="00E36BA8"/>
    <w:rsid w:val="00E47212"/>
    <w:rsid w:val="00E50976"/>
    <w:rsid w:val="00E5758F"/>
    <w:rsid w:val="00E62FF1"/>
    <w:rsid w:val="00E63C49"/>
    <w:rsid w:val="00E722E8"/>
    <w:rsid w:val="00E73166"/>
    <w:rsid w:val="00E80B6C"/>
    <w:rsid w:val="00E90520"/>
    <w:rsid w:val="00E90B1C"/>
    <w:rsid w:val="00E93EF9"/>
    <w:rsid w:val="00E95759"/>
    <w:rsid w:val="00EA63E2"/>
    <w:rsid w:val="00EB23B1"/>
    <w:rsid w:val="00EB3EA1"/>
    <w:rsid w:val="00ED2A43"/>
    <w:rsid w:val="00EE6378"/>
    <w:rsid w:val="00EE639B"/>
    <w:rsid w:val="00EF4964"/>
    <w:rsid w:val="00F00665"/>
    <w:rsid w:val="00F04BB0"/>
    <w:rsid w:val="00F14178"/>
    <w:rsid w:val="00F210FA"/>
    <w:rsid w:val="00F21FEC"/>
    <w:rsid w:val="00F30D31"/>
    <w:rsid w:val="00F35F11"/>
    <w:rsid w:val="00F37F77"/>
    <w:rsid w:val="00F43F30"/>
    <w:rsid w:val="00F4558E"/>
    <w:rsid w:val="00F544E2"/>
    <w:rsid w:val="00F54815"/>
    <w:rsid w:val="00F55A74"/>
    <w:rsid w:val="00F57FB1"/>
    <w:rsid w:val="00F7450D"/>
    <w:rsid w:val="00F747A3"/>
    <w:rsid w:val="00F8077A"/>
    <w:rsid w:val="00FA332A"/>
    <w:rsid w:val="00FB0CD6"/>
    <w:rsid w:val="00FD0D46"/>
    <w:rsid w:val="00FE40DF"/>
    <w:rsid w:val="00FE59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0C154"/>
  <w15:chartTrackingRefBased/>
  <w15:docId w15:val="{B02909D4-8648-4C6E-B4D8-1F57BE5BC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6FBF"/>
    <w:pPr>
      <w:spacing w:after="0" w:line="240" w:lineRule="auto"/>
      <w:jc w:val="both"/>
    </w:pPr>
    <w:rPr>
      <w:rFonts w:ascii="Times New Roman" w:eastAsia="Times New Roman" w:hAnsi="Times New Roman" w:cs="Times New Roman"/>
      <w:sz w:val="24"/>
      <w:szCs w:val="24"/>
    </w:rPr>
  </w:style>
  <w:style w:type="paragraph" w:styleId="Heading3">
    <w:name w:val="heading 3"/>
    <w:basedOn w:val="Normal"/>
    <w:link w:val="Heading3Char"/>
    <w:uiPriority w:val="9"/>
    <w:qFormat/>
    <w:rsid w:val="00572E2D"/>
    <w:pPr>
      <w:spacing w:before="100" w:beforeAutospacing="1" w:after="100" w:afterAutospacing="1"/>
      <w:jc w:val="left"/>
      <w:outlineLvl w:val="2"/>
    </w:pPr>
    <w:rPr>
      <w:b/>
      <w:bCs/>
      <w:sz w:val="27"/>
      <w:szCs w:val="27"/>
    </w:rPr>
  </w:style>
  <w:style w:type="paragraph" w:styleId="Heading4">
    <w:name w:val="heading 4"/>
    <w:basedOn w:val="Normal"/>
    <w:link w:val="Heading4Char"/>
    <w:uiPriority w:val="9"/>
    <w:qFormat/>
    <w:rsid w:val="00572E2D"/>
    <w:pPr>
      <w:spacing w:before="100" w:beforeAutospacing="1" w:after="100" w:afterAutospacing="1"/>
      <w:jc w:val="left"/>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rvts3">
    <w:name w:val="rvts3"/>
    <w:basedOn w:val="DefaultParagraphFont"/>
    <w:rsid w:val="003B6FBF"/>
  </w:style>
  <w:style w:type="paragraph" w:styleId="Footer">
    <w:name w:val="footer"/>
    <w:basedOn w:val="Normal"/>
    <w:link w:val="FooterChar"/>
    <w:uiPriority w:val="99"/>
    <w:unhideWhenUsed/>
    <w:rsid w:val="003B6FBF"/>
    <w:pPr>
      <w:tabs>
        <w:tab w:val="center" w:pos="4680"/>
        <w:tab w:val="right" w:pos="9360"/>
      </w:tabs>
    </w:pPr>
  </w:style>
  <w:style w:type="character" w:customStyle="1" w:styleId="FooterChar">
    <w:name w:val="Footer Char"/>
    <w:basedOn w:val="DefaultParagraphFont"/>
    <w:link w:val="Footer"/>
    <w:uiPriority w:val="99"/>
    <w:rsid w:val="003B6FBF"/>
    <w:rPr>
      <w:rFonts w:ascii="Times New Roman" w:eastAsia="Times New Roman" w:hAnsi="Times New Roman" w:cs="Times New Roman"/>
      <w:sz w:val="24"/>
      <w:szCs w:val="24"/>
    </w:rPr>
  </w:style>
  <w:style w:type="paragraph" w:customStyle="1" w:styleId="rvps1">
    <w:name w:val="rvps1"/>
    <w:basedOn w:val="Normal"/>
    <w:rsid w:val="003B6FBF"/>
    <w:pPr>
      <w:spacing w:before="100" w:beforeAutospacing="1" w:after="100" w:afterAutospacing="1"/>
      <w:jc w:val="left"/>
    </w:pPr>
  </w:style>
  <w:style w:type="paragraph" w:styleId="ListParagraph">
    <w:name w:val="List Paragraph"/>
    <w:basedOn w:val="Normal"/>
    <w:uiPriority w:val="34"/>
    <w:qFormat/>
    <w:rsid w:val="00A3217D"/>
    <w:pPr>
      <w:spacing w:after="160" w:line="259" w:lineRule="auto"/>
      <w:ind w:left="720"/>
      <w:contextualSpacing/>
      <w:jc w:val="left"/>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F43F30"/>
    <w:pPr>
      <w:tabs>
        <w:tab w:val="center" w:pos="4513"/>
        <w:tab w:val="right" w:pos="9026"/>
      </w:tabs>
    </w:pPr>
  </w:style>
  <w:style w:type="character" w:customStyle="1" w:styleId="HeaderChar">
    <w:name w:val="Header Char"/>
    <w:basedOn w:val="DefaultParagraphFont"/>
    <w:link w:val="Header"/>
    <w:uiPriority w:val="99"/>
    <w:rsid w:val="00F43F3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18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1841"/>
    <w:rPr>
      <w:rFonts w:ascii="Segoe UI" w:eastAsia="Times New Roman" w:hAnsi="Segoe UI" w:cs="Segoe UI"/>
      <w:sz w:val="18"/>
      <w:szCs w:val="18"/>
    </w:rPr>
  </w:style>
  <w:style w:type="character" w:styleId="Hyperlink">
    <w:name w:val="Hyperlink"/>
    <w:basedOn w:val="DefaultParagraphFont"/>
    <w:uiPriority w:val="99"/>
    <w:unhideWhenUsed/>
    <w:rsid w:val="005278E0"/>
    <w:rPr>
      <w:color w:val="0000FF"/>
      <w:u w:val="single"/>
    </w:rPr>
  </w:style>
  <w:style w:type="character" w:customStyle="1" w:styleId="trs">
    <w:name w:val="trs"/>
    <w:basedOn w:val="DefaultParagraphFont"/>
    <w:rsid w:val="005278E0"/>
  </w:style>
  <w:style w:type="character" w:customStyle="1" w:styleId="Heading3Char">
    <w:name w:val="Heading 3 Char"/>
    <w:basedOn w:val="DefaultParagraphFont"/>
    <w:link w:val="Heading3"/>
    <w:uiPriority w:val="9"/>
    <w:rsid w:val="00572E2D"/>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572E2D"/>
    <w:rPr>
      <w:rFonts w:ascii="Times New Roman" w:eastAsia="Times New Roman" w:hAnsi="Times New Roman" w:cs="Times New Roman"/>
      <w:b/>
      <w:bCs/>
      <w:sz w:val="24"/>
      <w:szCs w:val="24"/>
    </w:rPr>
  </w:style>
  <w:style w:type="paragraph" w:styleId="NormalWeb">
    <w:name w:val="Normal (Web)"/>
    <w:basedOn w:val="Normal"/>
    <w:uiPriority w:val="99"/>
    <w:unhideWhenUsed/>
    <w:rsid w:val="00572E2D"/>
    <w:pPr>
      <w:spacing w:before="100" w:beforeAutospacing="1" w:after="100" w:afterAutospacing="1"/>
      <w:jc w:val="left"/>
    </w:pPr>
  </w:style>
  <w:style w:type="paragraph" w:customStyle="1" w:styleId="oj-doc-ti">
    <w:name w:val="oj-doc-ti"/>
    <w:basedOn w:val="Normal"/>
    <w:rsid w:val="00C25812"/>
    <w:pPr>
      <w:spacing w:before="100" w:beforeAutospacing="1" w:after="100" w:afterAutospacing="1"/>
      <w:jc w:val="left"/>
    </w:pPr>
  </w:style>
  <w:style w:type="character" w:customStyle="1" w:styleId="spanbuttonlinks">
    <w:name w:val="span_button_links"/>
    <w:basedOn w:val="DefaultParagraphFont"/>
    <w:rsid w:val="00434F0E"/>
  </w:style>
  <w:style w:type="character" w:customStyle="1" w:styleId="UnresolvedMention">
    <w:name w:val="Unresolved Mention"/>
    <w:basedOn w:val="DefaultParagraphFont"/>
    <w:uiPriority w:val="99"/>
    <w:semiHidden/>
    <w:unhideWhenUsed/>
    <w:rsid w:val="00252335"/>
    <w:rPr>
      <w:color w:val="605E5C"/>
      <w:shd w:val="clear" w:color="auto" w:fill="E1DFDD"/>
    </w:rPr>
  </w:style>
  <w:style w:type="character" w:styleId="CommentReference">
    <w:name w:val="annotation reference"/>
    <w:basedOn w:val="DefaultParagraphFont"/>
    <w:uiPriority w:val="99"/>
    <w:semiHidden/>
    <w:unhideWhenUsed/>
    <w:rsid w:val="00BA235E"/>
    <w:rPr>
      <w:sz w:val="16"/>
      <w:szCs w:val="16"/>
    </w:rPr>
  </w:style>
  <w:style w:type="paragraph" w:styleId="CommentText">
    <w:name w:val="annotation text"/>
    <w:basedOn w:val="Normal"/>
    <w:link w:val="CommentTextChar"/>
    <w:uiPriority w:val="99"/>
    <w:unhideWhenUsed/>
    <w:rsid w:val="00BA235E"/>
    <w:rPr>
      <w:sz w:val="20"/>
      <w:szCs w:val="20"/>
    </w:rPr>
  </w:style>
  <w:style w:type="character" w:customStyle="1" w:styleId="CommentTextChar">
    <w:name w:val="Comment Text Char"/>
    <w:basedOn w:val="DefaultParagraphFont"/>
    <w:link w:val="CommentText"/>
    <w:uiPriority w:val="99"/>
    <w:rsid w:val="00BA235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A235E"/>
    <w:rPr>
      <w:b/>
      <w:bCs/>
    </w:rPr>
  </w:style>
  <w:style w:type="character" w:customStyle="1" w:styleId="CommentSubjectChar">
    <w:name w:val="Comment Subject Char"/>
    <w:basedOn w:val="CommentTextChar"/>
    <w:link w:val="CommentSubject"/>
    <w:uiPriority w:val="99"/>
    <w:semiHidden/>
    <w:rsid w:val="00BA235E"/>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DC3E6C"/>
    <w:pPr>
      <w:jc w:val="left"/>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DC3E6C"/>
    <w:rPr>
      <w:rFonts w:ascii="Calibri" w:hAnsi="Calibri"/>
      <w:szCs w:val="21"/>
    </w:rPr>
  </w:style>
  <w:style w:type="character" w:styleId="FollowedHyperlink">
    <w:name w:val="FollowedHyperlink"/>
    <w:basedOn w:val="DefaultParagraphFont"/>
    <w:uiPriority w:val="99"/>
    <w:semiHidden/>
    <w:unhideWhenUsed/>
    <w:rsid w:val="00757901"/>
    <w:rPr>
      <w:color w:val="954F72" w:themeColor="followedHyperlink"/>
      <w:u w:val="single"/>
    </w:rPr>
  </w:style>
  <w:style w:type="paragraph" w:customStyle="1" w:styleId="Default">
    <w:name w:val="Default"/>
    <w:rsid w:val="00B7519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8139">
      <w:bodyDiv w:val="1"/>
      <w:marLeft w:val="0"/>
      <w:marRight w:val="0"/>
      <w:marTop w:val="0"/>
      <w:marBottom w:val="0"/>
      <w:divBdr>
        <w:top w:val="none" w:sz="0" w:space="0" w:color="auto"/>
        <w:left w:val="none" w:sz="0" w:space="0" w:color="auto"/>
        <w:bottom w:val="none" w:sz="0" w:space="0" w:color="auto"/>
        <w:right w:val="none" w:sz="0" w:space="0" w:color="auto"/>
      </w:divBdr>
    </w:div>
    <w:div w:id="57945562">
      <w:bodyDiv w:val="1"/>
      <w:marLeft w:val="0"/>
      <w:marRight w:val="0"/>
      <w:marTop w:val="0"/>
      <w:marBottom w:val="0"/>
      <w:divBdr>
        <w:top w:val="none" w:sz="0" w:space="0" w:color="auto"/>
        <w:left w:val="none" w:sz="0" w:space="0" w:color="auto"/>
        <w:bottom w:val="none" w:sz="0" w:space="0" w:color="auto"/>
        <w:right w:val="none" w:sz="0" w:space="0" w:color="auto"/>
      </w:divBdr>
    </w:div>
    <w:div w:id="294990282">
      <w:bodyDiv w:val="1"/>
      <w:marLeft w:val="0"/>
      <w:marRight w:val="0"/>
      <w:marTop w:val="0"/>
      <w:marBottom w:val="0"/>
      <w:divBdr>
        <w:top w:val="none" w:sz="0" w:space="0" w:color="auto"/>
        <w:left w:val="none" w:sz="0" w:space="0" w:color="auto"/>
        <w:bottom w:val="none" w:sz="0" w:space="0" w:color="auto"/>
        <w:right w:val="none" w:sz="0" w:space="0" w:color="auto"/>
      </w:divBdr>
    </w:div>
    <w:div w:id="307244930">
      <w:bodyDiv w:val="1"/>
      <w:marLeft w:val="0"/>
      <w:marRight w:val="0"/>
      <w:marTop w:val="0"/>
      <w:marBottom w:val="0"/>
      <w:divBdr>
        <w:top w:val="none" w:sz="0" w:space="0" w:color="auto"/>
        <w:left w:val="none" w:sz="0" w:space="0" w:color="auto"/>
        <w:bottom w:val="none" w:sz="0" w:space="0" w:color="auto"/>
        <w:right w:val="none" w:sz="0" w:space="0" w:color="auto"/>
      </w:divBdr>
    </w:div>
    <w:div w:id="364409029">
      <w:bodyDiv w:val="1"/>
      <w:marLeft w:val="0"/>
      <w:marRight w:val="0"/>
      <w:marTop w:val="0"/>
      <w:marBottom w:val="0"/>
      <w:divBdr>
        <w:top w:val="none" w:sz="0" w:space="0" w:color="auto"/>
        <w:left w:val="none" w:sz="0" w:space="0" w:color="auto"/>
        <w:bottom w:val="none" w:sz="0" w:space="0" w:color="auto"/>
        <w:right w:val="none" w:sz="0" w:space="0" w:color="auto"/>
      </w:divBdr>
    </w:div>
    <w:div w:id="594746379">
      <w:bodyDiv w:val="1"/>
      <w:marLeft w:val="0"/>
      <w:marRight w:val="0"/>
      <w:marTop w:val="0"/>
      <w:marBottom w:val="0"/>
      <w:divBdr>
        <w:top w:val="none" w:sz="0" w:space="0" w:color="auto"/>
        <w:left w:val="none" w:sz="0" w:space="0" w:color="auto"/>
        <w:bottom w:val="none" w:sz="0" w:space="0" w:color="auto"/>
        <w:right w:val="none" w:sz="0" w:space="0" w:color="auto"/>
      </w:divBdr>
      <w:divsChild>
        <w:div w:id="14649324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2345682">
      <w:bodyDiv w:val="1"/>
      <w:marLeft w:val="0"/>
      <w:marRight w:val="0"/>
      <w:marTop w:val="0"/>
      <w:marBottom w:val="0"/>
      <w:divBdr>
        <w:top w:val="none" w:sz="0" w:space="0" w:color="auto"/>
        <w:left w:val="none" w:sz="0" w:space="0" w:color="auto"/>
        <w:bottom w:val="none" w:sz="0" w:space="0" w:color="auto"/>
        <w:right w:val="none" w:sz="0" w:space="0" w:color="auto"/>
      </w:divBdr>
    </w:div>
    <w:div w:id="815680816">
      <w:bodyDiv w:val="1"/>
      <w:marLeft w:val="0"/>
      <w:marRight w:val="0"/>
      <w:marTop w:val="0"/>
      <w:marBottom w:val="0"/>
      <w:divBdr>
        <w:top w:val="none" w:sz="0" w:space="0" w:color="auto"/>
        <w:left w:val="none" w:sz="0" w:space="0" w:color="auto"/>
        <w:bottom w:val="none" w:sz="0" w:space="0" w:color="auto"/>
        <w:right w:val="none" w:sz="0" w:space="0" w:color="auto"/>
      </w:divBdr>
    </w:div>
    <w:div w:id="933636956">
      <w:bodyDiv w:val="1"/>
      <w:marLeft w:val="0"/>
      <w:marRight w:val="0"/>
      <w:marTop w:val="0"/>
      <w:marBottom w:val="0"/>
      <w:divBdr>
        <w:top w:val="none" w:sz="0" w:space="0" w:color="auto"/>
        <w:left w:val="none" w:sz="0" w:space="0" w:color="auto"/>
        <w:bottom w:val="none" w:sz="0" w:space="0" w:color="auto"/>
        <w:right w:val="none" w:sz="0" w:space="0" w:color="auto"/>
      </w:divBdr>
    </w:div>
    <w:div w:id="939333324">
      <w:bodyDiv w:val="1"/>
      <w:marLeft w:val="0"/>
      <w:marRight w:val="0"/>
      <w:marTop w:val="0"/>
      <w:marBottom w:val="0"/>
      <w:divBdr>
        <w:top w:val="none" w:sz="0" w:space="0" w:color="auto"/>
        <w:left w:val="none" w:sz="0" w:space="0" w:color="auto"/>
        <w:bottom w:val="none" w:sz="0" w:space="0" w:color="auto"/>
        <w:right w:val="none" w:sz="0" w:space="0" w:color="auto"/>
      </w:divBdr>
    </w:div>
    <w:div w:id="1020201054">
      <w:bodyDiv w:val="1"/>
      <w:marLeft w:val="0"/>
      <w:marRight w:val="0"/>
      <w:marTop w:val="0"/>
      <w:marBottom w:val="0"/>
      <w:divBdr>
        <w:top w:val="none" w:sz="0" w:space="0" w:color="auto"/>
        <w:left w:val="none" w:sz="0" w:space="0" w:color="auto"/>
        <w:bottom w:val="none" w:sz="0" w:space="0" w:color="auto"/>
        <w:right w:val="none" w:sz="0" w:space="0" w:color="auto"/>
      </w:divBdr>
    </w:div>
    <w:div w:id="1146357795">
      <w:bodyDiv w:val="1"/>
      <w:marLeft w:val="0"/>
      <w:marRight w:val="0"/>
      <w:marTop w:val="0"/>
      <w:marBottom w:val="0"/>
      <w:divBdr>
        <w:top w:val="none" w:sz="0" w:space="0" w:color="auto"/>
        <w:left w:val="none" w:sz="0" w:space="0" w:color="auto"/>
        <w:bottom w:val="none" w:sz="0" w:space="0" w:color="auto"/>
        <w:right w:val="none" w:sz="0" w:space="0" w:color="auto"/>
      </w:divBdr>
    </w:div>
    <w:div w:id="1386028723">
      <w:bodyDiv w:val="1"/>
      <w:marLeft w:val="0"/>
      <w:marRight w:val="0"/>
      <w:marTop w:val="0"/>
      <w:marBottom w:val="0"/>
      <w:divBdr>
        <w:top w:val="none" w:sz="0" w:space="0" w:color="auto"/>
        <w:left w:val="none" w:sz="0" w:space="0" w:color="auto"/>
        <w:bottom w:val="none" w:sz="0" w:space="0" w:color="auto"/>
        <w:right w:val="none" w:sz="0" w:space="0" w:color="auto"/>
      </w:divBdr>
    </w:div>
    <w:div w:id="1400135384">
      <w:bodyDiv w:val="1"/>
      <w:marLeft w:val="0"/>
      <w:marRight w:val="0"/>
      <w:marTop w:val="0"/>
      <w:marBottom w:val="0"/>
      <w:divBdr>
        <w:top w:val="none" w:sz="0" w:space="0" w:color="auto"/>
        <w:left w:val="none" w:sz="0" w:space="0" w:color="auto"/>
        <w:bottom w:val="none" w:sz="0" w:space="0" w:color="auto"/>
        <w:right w:val="none" w:sz="0" w:space="0" w:color="auto"/>
      </w:divBdr>
      <w:divsChild>
        <w:div w:id="1377046798">
          <w:marLeft w:val="0"/>
          <w:marRight w:val="0"/>
          <w:marTop w:val="0"/>
          <w:marBottom w:val="0"/>
          <w:divBdr>
            <w:top w:val="single" w:sz="2" w:space="4" w:color="FF0000"/>
            <w:left w:val="single" w:sz="2" w:space="4" w:color="FF0000"/>
            <w:bottom w:val="single" w:sz="2" w:space="4" w:color="FF0000"/>
            <w:right w:val="single" w:sz="2" w:space="4" w:color="FF0000"/>
          </w:divBdr>
        </w:div>
      </w:divsChild>
    </w:div>
    <w:div w:id="1446542662">
      <w:bodyDiv w:val="1"/>
      <w:marLeft w:val="0"/>
      <w:marRight w:val="0"/>
      <w:marTop w:val="0"/>
      <w:marBottom w:val="0"/>
      <w:divBdr>
        <w:top w:val="none" w:sz="0" w:space="0" w:color="auto"/>
        <w:left w:val="none" w:sz="0" w:space="0" w:color="auto"/>
        <w:bottom w:val="none" w:sz="0" w:space="0" w:color="auto"/>
        <w:right w:val="none" w:sz="0" w:space="0" w:color="auto"/>
      </w:divBdr>
    </w:div>
    <w:div w:id="1485199548">
      <w:bodyDiv w:val="1"/>
      <w:marLeft w:val="0"/>
      <w:marRight w:val="0"/>
      <w:marTop w:val="0"/>
      <w:marBottom w:val="0"/>
      <w:divBdr>
        <w:top w:val="none" w:sz="0" w:space="0" w:color="auto"/>
        <w:left w:val="none" w:sz="0" w:space="0" w:color="auto"/>
        <w:bottom w:val="none" w:sz="0" w:space="0" w:color="auto"/>
        <w:right w:val="none" w:sz="0" w:space="0" w:color="auto"/>
      </w:divBdr>
      <w:divsChild>
        <w:div w:id="605692265">
          <w:blockQuote w:val="1"/>
          <w:marLeft w:val="720"/>
          <w:marRight w:val="75"/>
          <w:marTop w:val="75"/>
          <w:marBottom w:val="75"/>
          <w:divBdr>
            <w:top w:val="none" w:sz="0" w:space="0" w:color="auto"/>
            <w:left w:val="none" w:sz="0" w:space="0" w:color="auto"/>
            <w:bottom w:val="none" w:sz="0" w:space="0" w:color="auto"/>
            <w:right w:val="none" w:sz="0" w:space="0" w:color="auto"/>
          </w:divBdr>
        </w:div>
      </w:divsChild>
    </w:div>
    <w:div w:id="1511019855">
      <w:bodyDiv w:val="1"/>
      <w:marLeft w:val="0"/>
      <w:marRight w:val="0"/>
      <w:marTop w:val="0"/>
      <w:marBottom w:val="0"/>
      <w:divBdr>
        <w:top w:val="none" w:sz="0" w:space="0" w:color="auto"/>
        <w:left w:val="none" w:sz="0" w:space="0" w:color="auto"/>
        <w:bottom w:val="none" w:sz="0" w:space="0" w:color="auto"/>
        <w:right w:val="none" w:sz="0" w:space="0" w:color="auto"/>
      </w:divBdr>
      <w:divsChild>
        <w:div w:id="1464540537">
          <w:marLeft w:val="0"/>
          <w:marRight w:val="0"/>
          <w:marTop w:val="0"/>
          <w:marBottom w:val="0"/>
          <w:divBdr>
            <w:top w:val="single" w:sz="2" w:space="0" w:color="FF0000"/>
            <w:left w:val="single" w:sz="2" w:space="0" w:color="FF0000"/>
            <w:bottom w:val="single" w:sz="2" w:space="0" w:color="FF0000"/>
            <w:right w:val="single" w:sz="2" w:space="0" w:color="FF0000"/>
          </w:divBdr>
          <w:divsChild>
            <w:div w:id="16400669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93443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26237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68752590">
      <w:bodyDiv w:val="1"/>
      <w:marLeft w:val="0"/>
      <w:marRight w:val="0"/>
      <w:marTop w:val="0"/>
      <w:marBottom w:val="0"/>
      <w:divBdr>
        <w:top w:val="none" w:sz="0" w:space="0" w:color="auto"/>
        <w:left w:val="none" w:sz="0" w:space="0" w:color="auto"/>
        <w:bottom w:val="none" w:sz="0" w:space="0" w:color="auto"/>
        <w:right w:val="none" w:sz="0" w:space="0" w:color="auto"/>
      </w:divBdr>
    </w:div>
    <w:div w:id="1846941411">
      <w:bodyDiv w:val="1"/>
      <w:marLeft w:val="0"/>
      <w:marRight w:val="0"/>
      <w:marTop w:val="0"/>
      <w:marBottom w:val="0"/>
      <w:divBdr>
        <w:top w:val="none" w:sz="0" w:space="0" w:color="auto"/>
        <w:left w:val="none" w:sz="0" w:space="0" w:color="auto"/>
        <w:bottom w:val="none" w:sz="0" w:space="0" w:color="auto"/>
        <w:right w:val="none" w:sz="0" w:space="0" w:color="auto"/>
      </w:divBdr>
    </w:div>
    <w:div w:id="2042315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e2.cekos.com/ce/index.xhtml?&amp;action=propis&amp;file=f14497&amp;path=01449731.html&amp;anchor=&amp;regExpToMark=&amp;queries=zakon+o+akcizama&amp;mark=false&amp;searchType=1&amp;regulationType=1&amp;domain=0&amp;myFavorites=false&amp;dateFrom=&amp;dateTo=&amp;groups=-%40--%40--%40--%40--%40-" TargetMode="External"/><Relationship Id="rId18" Type="http://schemas.openxmlformats.org/officeDocument/2006/relationships/hyperlink" Target="https://www.mfin.gov.rs/propisi/pregled-odredaba-zakona-o-akcizama-koje-se-menjaju-i-dopunjuju" TargetMode="External"/><Relationship Id="rId26" Type="http://schemas.openxmlformats.org/officeDocument/2006/relationships/hyperlink" Target="https://we2.cekos.com/ce/index.xhtml?&amp;action=propis&amp;file=f14497&amp;path=01449731.html&amp;anchor=&amp;regExpToMark=&amp;queries=zakon+o+akcizama&amp;mark=false&amp;searchType=1&amp;regulationType=1&amp;domain=0&amp;myFavorites=false&amp;dateFrom=&amp;dateTo=&amp;groups=-%40--%40--%40--%40--%40-" TargetMode="External"/><Relationship Id="rId3" Type="http://schemas.openxmlformats.org/officeDocument/2006/relationships/styles" Target="styles.xml"/><Relationship Id="rId21" Type="http://schemas.openxmlformats.org/officeDocument/2006/relationships/hyperlink" Target="https://we2.cekos.com/ce/index.xhtml?&amp;action=propis&amp;file=f14497&amp;path=01449731.html&amp;anchor=&amp;regExpToMark=&amp;queries=zakon+o+akcizama&amp;mark=false&amp;searchType=1&amp;regulationType=1&amp;domain=0&amp;myFavorites=false&amp;dateFrom=&amp;dateTo=&amp;groups=-%40--%40--%40--%40--%40-"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ur03.safelinks.protection.outlook.com/?url=http%3A%2F%2Fwe2.cekos.com%2Fce%2Findex.xhtml%3F%26file%3Df170395%26action%3Dpropis%26path%3D17039501.html%26domain%3D0%26mark%3Dfalse%26queries%3D%26searchType%3D1%26regulationType%3D1%26domain%3D0%26myFavorites%3Dfalse%26dateFrom%3D%26dateTo%3D%26groups%3D-%2540--%2540--%2540--%2540--%2540-&amp;data=05%7C01%7Cdjina.stankovic%40mfin.gov.rs%7C7fa6df0010704c39c2c808dba44511ca%7Ce9869d9e5f16415689b0d51630ff7000%7C1%7C0%7C638284388818634447%7CUnknown%7CTWFpbGZsb3d8eyJWIjoiMC4wLjAwMDAiLCJQIjoiV2luMzIiLCJBTiI6Ik1haWwiLCJXVCI6Mn0%3D%7C3000%7C%7C%7C&amp;sdata=o9HEuHAgHG82Ej%2Fc2ockQOKI%2Bg9Cn24QVJlSDknOCFU%3D&amp;reserved=0" TargetMode="External"/><Relationship Id="rId17" Type="http://schemas.openxmlformats.org/officeDocument/2006/relationships/hyperlink" Target="https://mfin.gov.rs/propisi/nacrt-zakona-o-izmenama-zakona-o-akcizama-" TargetMode="External"/><Relationship Id="rId25" Type="http://schemas.openxmlformats.org/officeDocument/2006/relationships/hyperlink" Target="https://we2.cekos.com/ce/index.xhtml?&amp;action=propis&amp;file=f14497&amp;path=01449731.html&amp;anchor=&amp;regExpToMark=&amp;queries=zakon+o+akcizama&amp;mark=false&amp;searchType=1&amp;regulationType=1&amp;domain=0&amp;myFavorites=false&amp;dateFrom=&amp;dateTo=&amp;groups=-%40--%40--%40--%40--%4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fiskalni.sektor@mfin.gov.rs" TargetMode="External"/><Relationship Id="rId20" Type="http://schemas.openxmlformats.org/officeDocument/2006/relationships/hyperlink" Target="https://we2.cekos.com/ce/index.xhtml?&amp;action=propis&amp;file=f14497&amp;path=01449731.html&amp;anchor=&amp;regExpToMark=&amp;queries=zakon+o+akcizama&amp;mark=false&amp;searchType=1&amp;regulationType=1&amp;domain=0&amp;myFavorites=false&amp;dateFrom=&amp;dateTo=&amp;groups=-%40--%40--%40--%40--%40-" TargetMode="External"/><Relationship Id="rId29" Type="http://schemas.openxmlformats.org/officeDocument/2006/relationships/hyperlink" Target="https://we2.cekos.com/ce/index.xhtml?&amp;action=propis&amp;file=f14497&amp;path=01449731.html&amp;anchor=&amp;regExpToMark=&amp;queries=zakon+o+akcizama&amp;mark=false&amp;searchType=1&amp;regulationType=1&amp;domain=0&amp;myFavorites=false&amp;dateFrom=&amp;dateTo=&amp;groups=-%40--%40--%40--%4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03.safelinks.protection.outlook.com/?url=http%3A%2F%2Fwe2.cekos.com%2Fce%2Findex.xhtml%3F%26file%3Df162254%26action%3Dpropis%26path%3D16225401.html%26domain%3D0%26mark%3Dfalse%26queries%3D%26searchType%3D1%26regulationType%3D1%26domain%3D0%26myFavorites%3Dfalse%26dateFrom%3D%26dateTo%3D%26groups%3D-%2540--%2540--%2540--%2540--%2540-&amp;data=05%7C01%7Cdjina.stankovic%40mfin.gov.rs%7C7fa6df0010704c39c2c808dba44511ca%7Ce9869d9e5f16415689b0d51630ff7000%7C1%7C0%7C638284388818634447%7CUnknown%7CTWFpbGZsb3d8eyJWIjoiMC4wLjAwMDAiLCJQIjoiV2luMzIiLCJBTiI6Ik1haWwiLCJXVCI6Mn0%3D%7C3000%7C%7C%7C&amp;sdata=JnfVdVBvR%2FCwumQQ8gJxQnjLKy4SFTZ23s3yoKiPpNQ%3D&amp;reserved=0" TargetMode="External"/><Relationship Id="rId24" Type="http://schemas.openxmlformats.org/officeDocument/2006/relationships/hyperlink" Target="https://we2.cekos.com/ce/index.xhtml?&amp;action=propis&amp;file=f14497&amp;path=01449731.html&amp;anchor=&amp;regExpToMark=&amp;queries=zakon+o+akcizama&amp;mark=false&amp;searchType=1&amp;regulationType=1&amp;domain=0&amp;myFavorites=false&amp;dateFrom=&amp;dateTo=&amp;groups=-%40--%40--%40--%40--%40-"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e2.cekos.com/ce/index.xhtml?&amp;action=propis&amp;file=01449731.html&amp;path=01449731.html&amp;queries=zakon+o+akcizama&amp;mark=false&amp;searchType=1&amp;regulationType=1&amp;domain=0&amp;myFavorites=false&amp;dateFrom=&amp;dateTo=&amp;groups=0-%40-0-%40--%40--%40-0-%40-0&amp;regExpToMark=" TargetMode="External"/><Relationship Id="rId23" Type="http://schemas.openxmlformats.org/officeDocument/2006/relationships/hyperlink" Target="https://we2.cekos.com/ce/index.xhtml?&amp;action=propis&amp;file=f14497&amp;path=01449731.html&amp;anchor=&amp;regExpToMark=&amp;queries=zakon+o+akcizama&amp;mark=false&amp;searchType=1&amp;regulationType=1&amp;domain=0&amp;myFavorites=false&amp;dateFrom=&amp;dateTo=&amp;groups=-%40--%40--%40--%40--%40-" TargetMode="External"/><Relationship Id="rId28" Type="http://schemas.openxmlformats.org/officeDocument/2006/relationships/hyperlink" Target="https://we2.cekos.com/ce/index.xhtml?&amp;action=propis&amp;file=f14497&amp;path=01449731.html&amp;anchor=&amp;regExpToMark=&amp;queries=zakon+o+akcizama&amp;mark=false&amp;searchType=1&amp;regulationType=1&amp;domain=0&amp;myFavorites=false&amp;dateFrom=&amp;dateTo=&amp;groups=-%40--%40--%40--%40--%40-" TargetMode="External"/><Relationship Id="rId36" Type="http://schemas.microsoft.com/office/2018/08/relationships/commentsExtensible" Target="commentsExtensible.xml"/><Relationship Id="rId10" Type="http://schemas.openxmlformats.org/officeDocument/2006/relationships/hyperlink" Target="https://eur03.safelinks.protection.outlook.com/?url=http%3A%2F%2Fwe2.cekos.com%2Fce%2Findex.xhtml%3F%26file%3Df162253%26action%3Dpropis%26path%3D16225301.html%26domain%3D0%26mark%3Dfalse%26queries%3D%26searchType%3D1%26regulationType%3D1%26domain%3D0%26myFavorites%3Dfalse%26dateFrom%3D%26dateTo%3D%26groups%3D-%2540--%2540--%2540--%2540--%2540-&amp;data=05%7C01%7Cdjina.stankovic%40mfin.gov.rs%7C7fa6df0010704c39c2c808dba44511ca%7Ce9869d9e5f16415689b0d51630ff7000%7C1%7C0%7C638284388818634447%7CUnknown%7CTWFpbGZsb3d8eyJWIjoiMC4wLjAwMDAiLCJQIjoiV2luMzIiLCJBTiI6Ik1haWwiLCJXVCI6Mn0%3D%7C3000%7C%7C%7C&amp;sdata=uOXtARIrwKpdDCIy9krqHn%2FD72dO7DaGAbyguLQw9oY%3D&amp;reserved=0" TargetMode="External"/><Relationship Id="rId19" Type="http://schemas.openxmlformats.org/officeDocument/2006/relationships/hyperlink" Target="https://ekonsultacije.gov.rs/"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r03.safelinks.protection.outlook.com/?url=http%3A%2F%2Fwe2.cekos.com%2Fce%2Findex.xhtml%3F%26file%3Df153992%26action%3Dpropis%26path%3D15399201.html%26domain%3D0%26mark%3Dfalse%26queries%3D%26searchType%3D1%26regulationType%3D1%26domain%3D0%26myFavorites%3Dfalse%26dateFrom%3D%26dateTo%3D%26groups%3D-%2540--%2540--%2540--%2540--%2540-&amp;data=05%7C01%7Cdjina.stankovic%40mfin.gov.rs%7C7fa6df0010704c39c2c808dba44511ca%7Ce9869d9e5f16415689b0d51630ff7000%7C1%7C0%7C638284388818634447%7CUnknown%7CTWFpbGZsb3d8eyJWIjoiMC4wLjAwMDAiLCJQIjoiV2luMzIiLCJBTiI6Ik1haWwiLCJXVCI6Mn0%3D%7C3000%7C%7C%7C&amp;sdata=l6NDPy0aWcfR6ew0p90IgIQ9DqUtpN1%2FYWg%2FUFOFAQo%3D&amp;reserved=0" TargetMode="External"/><Relationship Id="rId14" Type="http://schemas.openxmlformats.org/officeDocument/2006/relationships/hyperlink" Target="https://we2.cekos.com/ce/index.xhtml?&amp;action=propis&amp;file=f14497&amp;path=01449731.html&amp;anchor=&amp;regExpToMark=&amp;queries=zakon+o+akcizama&amp;mark=false&amp;searchType=1&amp;regulationType=1&amp;domain=0&amp;myFavorites=false&amp;dateFrom=&amp;dateTo=&amp;groups=-%40--%40--%40--%40--%40-" TargetMode="External"/><Relationship Id="rId22" Type="http://schemas.openxmlformats.org/officeDocument/2006/relationships/hyperlink" Target="https://we2.cekos.com/ce/index.xhtml?&amp;action=propis&amp;file=f14497&amp;path=01449731.html&amp;anchor=&amp;regExpToMark=&amp;queries=zakon+o+akcizama&amp;mark=false&amp;searchType=1&amp;regulationType=1&amp;domain=0&amp;myFavorites=false&amp;dateFrom=&amp;dateTo=&amp;groups=-%40--%40--%40--%40--%40-" TargetMode="External"/><Relationship Id="rId27" Type="http://schemas.openxmlformats.org/officeDocument/2006/relationships/hyperlink" Target="https://we2.cekos.com/ce/index.xhtml?&amp;action=propis&amp;file=f14497&amp;path=01449731.html&amp;anchor=&amp;regExpToMark=&amp;queries=zakon+o+akcizama&amp;mark=false&amp;searchType=1&amp;regulationType=1&amp;domain=0&amp;myFavorites=false&amp;dateFrom=&amp;dateTo=&amp;groups=-%40--%40--%40--%40--%40-" TargetMode="External"/><Relationship Id="rId30" Type="http://schemas.openxmlformats.org/officeDocument/2006/relationships/hyperlink" Target="https://we2.cekos.com/ce/index.xhtml?&amp;action=propis&amp;file=01449731.html&amp;path=01449731.html&amp;queries=zakon+o+akcizama&amp;mark=false&amp;searchType=1&amp;regulationType=1&amp;domain=0&amp;myFavorites=false&amp;dateFrom=&amp;dateTo=&amp;groups=0-%40-0-%40--%40--%40-0-%40-0&amp;regExpToMark=" TargetMode="External"/><Relationship Id="rId35" Type="http://schemas.microsoft.com/office/2016/09/relationships/commentsIds" Target="commentsIds.xml"/><Relationship Id="rId8" Type="http://schemas.openxmlformats.org/officeDocument/2006/relationships/hyperlink" Target="https://we2.cekos.com/ce/index.xhtml?&amp;action=propis&amp;file=f14497&amp;path=01449731.html&amp;anchor=&amp;regExpToMark=&amp;queries=zakon+o+akcizama&amp;mark=false&amp;searchType=1&amp;regulationType=1&amp;domain=0&amp;myFavorites=false&amp;dateFrom=&amp;dateTo=&amp;groups=-%40--%40--%40--%4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FCCF5-3FDA-4CC6-91A6-5597259B0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4319</Words>
  <Characters>24623</Characters>
  <Application>Microsoft Office Word</Application>
  <DocSecurity>0</DocSecurity>
  <Lines>205</Lines>
  <Paragraphs>57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predrag nikolic</dc:creator>
  <cp:keywords/>
  <dc:description/>
  <cp:lastModifiedBy>Snezana Marinovic</cp:lastModifiedBy>
  <cp:revision>7</cp:revision>
  <cp:lastPrinted>2026-08-05T07:41:00Z</cp:lastPrinted>
  <dcterms:created xsi:type="dcterms:W3CDTF">2026-08-05T06:14:00Z</dcterms:created>
  <dcterms:modified xsi:type="dcterms:W3CDTF">2026-08-06T09:45:00Z</dcterms:modified>
</cp:coreProperties>
</file>